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2A4F9" w14:textId="77777777" w:rsidR="00D803A4" w:rsidRDefault="00D803A4" w:rsidP="00D803A4">
      <w:pPr>
        <w:pStyle w:val="a3"/>
        <w:spacing w:before="0"/>
      </w:pPr>
    </w:p>
    <w:p w14:paraId="41CF904A" w14:textId="77777777" w:rsidR="00D803A4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2DF4AB0" w14:textId="77777777" w:rsidR="00D803A4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B4119AD" w14:textId="77777777" w:rsidR="00D803A4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B82F695" w14:textId="77777777" w:rsidR="00D803A4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A3AB22F" w14:textId="77777777" w:rsidR="00D803A4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8D278E2" w14:textId="77777777" w:rsidR="00D803A4" w:rsidRPr="004E6756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1D745EB4" w14:textId="77777777" w:rsidR="00D803A4" w:rsidRPr="004E6756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1461E8C0" w14:textId="77777777" w:rsidR="00D803A4" w:rsidRPr="004E6756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B2ABA90" w14:textId="77777777" w:rsidR="00D803A4" w:rsidRPr="004E6756" w:rsidRDefault="00D803A4" w:rsidP="00D803A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143CB42" w14:textId="77777777" w:rsidR="00844B98" w:rsidRPr="00D803A4" w:rsidRDefault="00D803A4" w:rsidP="00D803A4">
      <w:pPr>
        <w:pStyle w:val="a3"/>
        <w:spacing w:before="0"/>
        <w:ind w:left="-600"/>
        <w:rPr>
          <w:sz w:val="20"/>
        </w:rPr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20D94525" w14:textId="77777777" w:rsidR="00844B98" w:rsidRDefault="00844B98">
      <w:pPr>
        <w:pStyle w:val="a3"/>
        <w:spacing w:before="0"/>
      </w:pPr>
    </w:p>
    <w:p w14:paraId="4A3E6FB0" w14:textId="77777777" w:rsidR="00844B98" w:rsidRDefault="00844B98">
      <w:pPr>
        <w:pStyle w:val="a3"/>
        <w:spacing w:before="0"/>
      </w:pPr>
    </w:p>
    <w:p w14:paraId="584F90B6" w14:textId="77777777" w:rsidR="00844B98" w:rsidRDefault="00844B98">
      <w:pPr>
        <w:pStyle w:val="a3"/>
        <w:spacing w:before="0"/>
      </w:pPr>
    </w:p>
    <w:p w14:paraId="7F6F6922" w14:textId="77777777" w:rsidR="00844B98" w:rsidRDefault="00844B98">
      <w:pPr>
        <w:pStyle w:val="a3"/>
        <w:spacing w:before="0"/>
      </w:pPr>
    </w:p>
    <w:p w14:paraId="70214771" w14:textId="77777777" w:rsidR="00844B98" w:rsidRDefault="00844B98">
      <w:pPr>
        <w:pStyle w:val="a3"/>
        <w:spacing w:before="0"/>
      </w:pPr>
    </w:p>
    <w:p w14:paraId="47BEB143" w14:textId="77777777" w:rsidR="00844B98" w:rsidRDefault="00844B98">
      <w:pPr>
        <w:pStyle w:val="a3"/>
        <w:spacing w:before="0"/>
      </w:pPr>
    </w:p>
    <w:p w14:paraId="79A330E0" w14:textId="77777777" w:rsidR="00844B98" w:rsidRDefault="00844B98">
      <w:pPr>
        <w:pStyle w:val="a3"/>
        <w:spacing w:before="0"/>
      </w:pPr>
    </w:p>
    <w:p w14:paraId="049703E7" w14:textId="77777777" w:rsidR="00844B98" w:rsidRDefault="00844B98">
      <w:pPr>
        <w:pStyle w:val="a3"/>
        <w:spacing w:before="0"/>
      </w:pPr>
    </w:p>
    <w:p w14:paraId="307D7894" w14:textId="77777777" w:rsidR="00844B98" w:rsidRDefault="00844B98">
      <w:pPr>
        <w:pStyle w:val="a3"/>
        <w:spacing w:before="0"/>
      </w:pPr>
    </w:p>
    <w:p w14:paraId="5887A06D" w14:textId="77777777" w:rsidR="00844B98" w:rsidRDefault="00844B98">
      <w:pPr>
        <w:pStyle w:val="a3"/>
        <w:spacing w:before="0"/>
      </w:pPr>
    </w:p>
    <w:p w14:paraId="66226D8E" w14:textId="77777777" w:rsidR="00844B98" w:rsidRDefault="00844B98">
      <w:pPr>
        <w:pStyle w:val="a3"/>
        <w:spacing w:before="0"/>
      </w:pPr>
    </w:p>
    <w:p w14:paraId="51D1D95F" w14:textId="77777777" w:rsidR="00844B98" w:rsidRDefault="00844B98">
      <w:pPr>
        <w:pStyle w:val="a3"/>
        <w:spacing w:before="0"/>
      </w:pPr>
    </w:p>
    <w:p w14:paraId="7A8CE3DB" w14:textId="77777777" w:rsidR="00844B98" w:rsidRDefault="00844B98">
      <w:pPr>
        <w:pStyle w:val="a3"/>
        <w:spacing w:before="0"/>
      </w:pPr>
    </w:p>
    <w:p w14:paraId="0A0E3A4E" w14:textId="77777777" w:rsidR="00844B98" w:rsidRDefault="00844B98">
      <w:pPr>
        <w:pStyle w:val="a3"/>
        <w:spacing w:before="0"/>
      </w:pPr>
    </w:p>
    <w:p w14:paraId="5EDF6B9F" w14:textId="77777777" w:rsidR="00844B98" w:rsidRDefault="00844B98">
      <w:pPr>
        <w:pStyle w:val="a3"/>
        <w:spacing w:before="0"/>
      </w:pPr>
    </w:p>
    <w:p w14:paraId="3C308FD3" w14:textId="77777777" w:rsidR="00D803A4" w:rsidRDefault="00D803A4">
      <w:pPr>
        <w:pStyle w:val="a3"/>
        <w:spacing w:before="0"/>
      </w:pPr>
    </w:p>
    <w:p w14:paraId="2E0A5C0F" w14:textId="77777777" w:rsidR="00844B98" w:rsidRDefault="00844B98">
      <w:pPr>
        <w:pStyle w:val="a3"/>
        <w:spacing w:before="0"/>
      </w:pPr>
    </w:p>
    <w:p w14:paraId="5E7A6D16" w14:textId="77777777" w:rsidR="00844B98" w:rsidRDefault="00844B98">
      <w:pPr>
        <w:pStyle w:val="a3"/>
        <w:spacing w:before="67"/>
      </w:pPr>
    </w:p>
    <w:p w14:paraId="19B7C354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9CD3B4B" w14:textId="77777777" w:rsidR="00844B98" w:rsidRDefault="00844B98">
      <w:pPr>
        <w:pStyle w:val="a3"/>
        <w:spacing w:before="0"/>
        <w:rPr>
          <w:b/>
        </w:rPr>
      </w:pPr>
    </w:p>
    <w:p w14:paraId="1168748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F4C29EC" w14:textId="77777777" w:rsidR="00EC0D7E" w:rsidRPr="008C3495" w:rsidRDefault="00EC0D7E" w:rsidP="008C3495">
      <w:pPr>
        <w:pStyle w:val="a5"/>
        <w:spacing w:line="480" w:lineRule="auto"/>
        <w:ind w:left="0"/>
        <w:jc w:val="left"/>
        <w:rPr>
          <w:u w:val="none"/>
        </w:rPr>
        <w:sectPr w:rsidR="00EC0D7E" w:rsidRPr="008C3495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7F147BB" w14:textId="77777777" w:rsidR="00844B98" w:rsidRDefault="00844B98" w:rsidP="008C3495">
      <w:pPr>
        <w:pStyle w:val="a5"/>
        <w:ind w:left="0"/>
        <w:jc w:val="left"/>
        <w:rPr>
          <w:u w:val="none"/>
        </w:rPr>
      </w:pPr>
    </w:p>
    <w:p w14:paraId="5E59BAA8" w14:textId="77777777" w:rsidR="008C3495" w:rsidRDefault="008C3495"/>
    <w:p w14:paraId="335AA42F" w14:textId="3260D5A6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  <w:r w:rsidRPr="008C3495">
        <w:rPr>
          <w:b/>
          <w:sz w:val="28"/>
          <w:szCs w:val="28"/>
        </w:rPr>
        <w:t>МДК</w:t>
      </w:r>
      <w:r w:rsidR="00B97BFD">
        <w:rPr>
          <w:b/>
          <w:sz w:val="28"/>
          <w:szCs w:val="28"/>
        </w:rPr>
        <w:t>.</w:t>
      </w:r>
      <w:r w:rsidRPr="008C3495">
        <w:rPr>
          <w:b/>
          <w:sz w:val="28"/>
          <w:szCs w:val="28"/>
        </w:rPr>
        <w:t>03.01 «Транспортная логистика»</w:t>
      </w:r>
    </w:p>
    <w:p w14:paraId="37598128" w14:textId="77777777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</w:p>
    <w:p w14:paraId="7FBCAC73" w14:textId="77777777" w:rsidR="008C3495" w:rsidRPr="008C3495" w:rsidRDefault="008C3495" w:rsidP="008C3495">
      <w:pPr>
        <w:tabs>
          <w:tab w:val="left" w:pos="3348"/>
        </w:tabs>
        <w:jc w:val="center"/>
        <w:rPr>
          <w:b/>
          <w:sz w:val="28"/>
          <w:szCs w:val="28"/>
        </w:rPr>
      </w:pPr>
      <w:r w:rsidRPr="008C3495">
        <w:rPr>
          <w:b/>
          <w:sz w:val="28"/>
          <w:szCs w:val="28"/>
        </w:rPr>
        <w:t>ОП П</w:t>
      </w:r>
      <w:r w:rsidR="00391435">
        <w:rPr>
          <w:b/>
          <w:sz w:val="28"/>
          <w:szCs w:val="28"/>
        </w:rPr>
        <w:t>М</w:t>
      </w:r>
      <w:r w:rsidRPr="008C3495">
        <w:rPr>
          <w:b/>
          <w:sz w:val="28"/>
          <w:szCs w:val="28"/>
        </w:rPr>
        <w:t>.03 «Планирование и организация логистических процессов в транспортировке и сервисном обслуживании»</w:t>
      </w:r>
    </w:p>
    <w:p w14:paraId="0430BE94" w14:textId="77777777" w:rsidR="00844B98" w:rsidRPr="008C3495" w:rsidRDefault="008C3495" w:rsidP="008C3495">
      <w:pPr>
        <w:tabs>
          <w:tab w:val="left" w:pos="3084"/>
        </w:tabs>
        <w:sectPr w:rsidR="00844B98" w:rsidRPr="008C3495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tab/>
      </w:r>
    </w:p>
    <w:p w14:paraId="5E68F6B2" w14:textId="4B7CDB65" w:rsidR="00E3573F" w:rsidRDefault="00E3573F" w:rsidP="00E3573F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B97BFD">
        <w:t>.</w:t>
      </w:r>
      <w:r>
        <w:t>03.01 Транспортная логистика разработан на основе рабочей программы модуля ПМ.03 Планирование и организация логистических процессов в транспортировке и сервисном обслуживании для специальности 38.02.03 Операционная деятельность в логистике.</w:t>
      </w:r>
    </w:p>
    <w:p w14:paraId="7BCCFEA6" w14:textId="77777777" w:rsidR="00E3573F" w:rsidRDefault="00E3573F" w:rsidP="00E3573F">
      <w:pPr>
        <w:pStyle w:val="a3"/>
        <w:spacing w:before="0"/>
      </w:pPr>
    </w:p>
    <w:p w14:paraId="02522D68" w14:textId="77777777" w:rsidR="00E3573F" w:rsidRPr="004E6756" w:rsidRDefault="00E3573F" w:rsidP="00E3573F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Pr="00635BAC">
        <w:rPr>
          <w:b/>
          <w:bCs/>
          <w:sz w:val="26"/>
          <w:szCs w:val="26"/>
          <w:lang w:eastAsia="ru-RU"/>
        </w:rPr>
        <w:t xml:space="preserve">модуля </w:t>
      </w:r>
      <w:r>
        <w:rPr>
          <w:b/>
          <w:bCs/>
          <w:sz w:val="26"/>
          <w:szCs w:val="26"/>
          <w:lang w:eastAsia="ru-RU"/>
        </w:rPr>
        <w:t>«</w:t>
      </w:r>
      <w:r w:rsidRPr="00635BAC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транспортировке и сервисном обслуживании для специальности</w:t>
      </w:r>
      <w:r>
        <w:rPr>
          <w:b/>
          <w:bCs/>
          <w:sz w:val="26"/>
          <w:szCs w:val="26"/>
          <w:lang w:eastAsia="ru-RU"/>
        </w:rPr>
        <w:t>»</w:t>
      </w:r>
      <w:r w:rsidRPr="00635BAC">
        <w:rPr>
          <w:b/>
          <w:bCs/>
          <w:sz w:val="26"/>
          <w:szCs w:val="26"/>
          <w:lang w:eastAsia="ru-RU"/>
        </w:rPr>
        <w:t xml:space="preserve"> </w:t>
      </w:r>
      <w:r w:rsidRPr="004E6756">
        <w:rPr>
          <w:b/>
          <w:bCs/>
          <w:sz w:val="26"/>
          <w:szCs w:val="26"/>
          <w:lang w:eastAsia="ru-RU"/>
        </w:rPr>
        <w:t xml:space="preserve">рассмотрена и одобрена на заседании </w:t>
      </w:r>
      <w:r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25A48F14" w14:textId="77777777" w:rsidR="00E3573F" w:rsidRDefault="00E3573F" w:rsidP="00E3573F">
      <w:pPr>
        <w:pStyle w:val="a3"/>
        <w:spacing w:before="0"/>
      </w:pPr>
    </w:p>
    <w:p w14:paraId="3511B0C2" w14:textId="77777777" w:rsidR="00E3573F" w:rsidRDefault="00E3573F" w:rsidP="00E3573F">
      <w:pPr>
        <w:pStyle w:val="a3"/>
        <w:spacing w:before="254"/>
      </w:pPr>
    </w:p>
    <w:p w14:paraId="02B6DFB1" w14:textId="77777777" w:rsidR="00E3573F" w:rsidRDefault="00E3573F" w:rsidP="00E3573F">
      <w:pPr>
        <w:pStyle w:val="a3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072564E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D65B212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16D3E2C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6F6EB75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9B3E0A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BEA8A9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159193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22900D5" w14:textId="77777777" w:rsidR="00844B98" w:rsidRDefault="004C084A">
          <w:r>
            <w:fldChar w:fldCharType="end"/>
          </w:r>
        </w:p>
      </w:sdtContent>
    </w:sdt>
    <w:p w14:paraId="2A11F1E0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D78FA04" w14:textId="77777777" w:rsidR="00844B98" w:rsidRDefault="00C2702A" w:rsidP="008C3495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51C248C" w14:textId="77777777" w:rsidR="0076681C" w:rsidRDefault="0076681C">
      <w:pPr>
        <w:pStyle w:val="a5"/>
        <w:spacing w:before="41"/>
        <w:ind w:left="577"/>
        <w:rPr>
          <w:u w:val="none"/>
        </w:rPr>
      </w:pPr>
      <w:r>
        <w:t>МДК.03.01 «Транспортная логистика»</w:t>
      </w:r>
    </w:p>
    <w:p w14:paraId="53B2F86F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3F1919E" w14:textId="77777777" w:rsidR="00844B98" w:rsidRDefault="00844B98">
      <w:pPr>
        <w:pStyle w:val="a3"/>
        <w:spacing w:before="82"/>
        <w:rPr>
          <w:i/>
        </w:rPr>
      </w:pPr>
    </w:p>
    <w:p w14:paraId="356C2554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0E0D392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38.02.03 </w:t>
      </w:r>
      <w:r w:rsidR="008A0E76">
        <w:t>Операционная деятельность в логистике</w:t>
      </w:r>
    </w:p>
    <w:p w14:paraId="1C214987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40E9071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DC81511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76681C">
        <w:t xml:space="preserve"> </w:t>
      </w:r>
      <w:r w:rsidR="00265C0E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FDD1B18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6065538A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A42BDA9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D72BEC8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160DD5F3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BD59635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>экзамен.</w:t>
      </w:r>
    </w:p>
    <w:p w14:paraId="3BF03B4F" w14:textId="77777777" w:rsidR="00844B98" w:rsidRDefault="00844B98">
      <w:pPr>
        <w:pStyle w:val="a3"/>
        <w:spacing w:before="82"/>
      </w:pPr>
    </w:p>
    <w:p w14:paraId="0A200731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09C08CD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97"/>
        <w:gridCol w:w="3214"/>
        <w:gridCol w:w="1820"/>
        <w:gridCol w:w="4849"/>
      </w:tblGrid>
      <w:tr w:rsidR="00390D4D" w14:paraId="5BF04A86" w14:textId="77777777" w:rsidTr="00390D4D">
        <w:tc>
          <w:tcPr>
            <w:tcW w:w="797" w:type="dxa"/>
          </w:tcPr>
          <w:p w14:paraId="3AE7C3C3" w14:textId="0E3BB9EC" w:rsidR="00390D4D" w:rsidRPr="0076681C" w:rsidRDefault="00390D4D" w:rsidP="00390D4D">
            <w:pPr>
              <w:tabs>
                <w:tab w:val="left" w:pos="1680"/>
              </w:tabs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214" w:type="dxa"/>
          </w:tcPr>
          <w:p w14:paraId="684DD765" w14:textId="67990DA9" w:rsidR="00390D4D" w:rsidRDefault="00390D4D" w:rsidP="00390D4D">
            <w:pPr>
              <w:tabs>
                <w:tab w:val="left" w:pos="1680"/>
              </w:tabs>
            </w:pPr>
            <w:r>
              <w:t>Вопрос</w:t>
            </w:r>
          </w:p>
        </w:tc>
        <w:tc>
          <w:tcPr>
            <w:tcW w:w="1820" w:type="dxa"/>
          </w:tcPr>
          <w:p w14:paraId="0D4D2971" w14:textId="2EB09794" w:rsidR="00390D4D" w:rsidRDefault="00390D4D" w:rsidP="00390D4D">
            <w:pPr>
              <w:tabs>
                <w:tab w:val="left" w:pos="1680"/>
              </w:tabs>
            </w:pPr>
            <w:r>
              <w:t>Компетенции</w:t>
            </w:r>
          </w:p>
        </w:tc>
        <w:tc>
          <w:tcPr>
            <w:tcW w:w="4849" w:type="dxa"/>
          </w:tcPr>
          <w:p w14:paraId="643B8F2B" w14:textId="5840460D" w:rsidR="00390D4D" w:rsidRDefault="00390D4D" w:rsidP="00390D4D">
            <w:pPr>
              <w:tabs>
                <w:tab w:val="left" w:pos="1680"/>
              </w:tabs>
            </w:pPr>
            <w:r>
              <w:t>Ответ</w:t>
            </w:r>
          </w:p>
        </w:tc>
      </w:tr>
      <w:tr w:rsidR="00390D4D" w14:paraId="34D1E53A" w14:textId="77777777" w:rsidTr="00390D4D">
        <w:tc>
          <w:tcPr>
            <w:tcW w:w="797" w:type="dxa"/>
          </w:tcPr>
          <w:p w14:paraId="2C67D1B8" w14:textId="1D8D0E58" w:rsidR="00390D4D" w:rsidRDefault="00390D4D" w:rsidP="00390D4D">
            <w:pPr>
              <w:tabs>
                <w:tab w:val="left" w:pos="1680"/>
              </w:tabs>
            </w:pPr>
            <w:r>
              <w:t>1</w:t>
            </w:r>
          </w:p>
        </w:tc>
        <w:tc>
          <w:tcPr>
            <w:tcW w:w="3214" w:type="dxa"/>
          </w:tcPr>
          <w:p w14:paraId="476C08BB" w14:textId="77777777" w:rsidR="00390D4D" w:rsidRPr="0076681C" w:rsidRDefault="00390D4D" w:rsidP="00390D4D">
            <w:pPr>
              <w:widowControl/>
              <w:autoSpaceDE/>
              <w:autoSpaceDN/>
              <w:contextualSpacing/>
              <w:jc w:val="both"/>
              <w:rPr>
                <w:bCs/>
              </w:rPr>
            </w:pPr>
            <w:r w:rsidRPr="0076681C">
              <w:rPr>
                <w:bCs/>
              </w:rPr>
              <w:t>В логистической системе при организации транспортировки продукции решается следующая основная задача:</w:t>
            </w:r>
            <w:r w:rsidRPr="0076681C">
              <w:t xml:space="preserve"> </w:t>
            </w:r>
          </w:p>
          <w:p w14:paraId="68EB148C" w14:textId="77777777" w:rsidR="00390D4D" w:rsidRDefault="00390D4D" w:rsidP="00390D4D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1D803972" w14:textId="56EEF313" w:rsidR="00390D4D" w:rsidRDefault="00390D4D" w:rsidP="00390D4D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27F01431" w14:textId="77777777" w:rsidR="00390D4D" w:rsidRPr="00E33095" w:rsidRDefault="00390D4D" w:rsidP="00390D4D">
            <w:pPr>
              <w:pStyle w:val="a7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  <w:rPr>
                <w:b/>
              </w:rPr>
            </w:pPr>
            <w:r w:rsidRPr="00E33095">
              <w:rPr>
                <w:b/>
              </w:rPr>
              <w:t xml:space="preserve">эффективное использование транспорта; </w:t>
            </w:r>
          </w:p>
          <w:p w14:paraId="4043720B" w14:textId="77777777" w:rsidR="00390D4D" w:rsidRPr="008B521D" w:rsidRDefault="00390D4D" w:rsidP="00390D4D">
            <w:pPr>
              <w:pStyle w:val="a7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составление графиков обслуживания потребителей;</w:t>
            </w:r>
          </w:p>
          <w:p w14:paraId="767AEC74" w14:textId="77777777" w:rsidR="00390D4D" w:rsidRPr="008B521D" w:rsidRDefault="00390D4D" w:rsidP="00390D4D">
            <w:pPr>
              <w:pStyle w:val="a7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наилучшее использование контейнеров и поддонов;</w:t>
            </w:r>
          </w:p>
          <w:p w14:paraId="64CE23E3" w14:textId="77777777" w:rsidR="00390D4D" w:rsidRPr="008B521D" w:rsidRDefault="00390D4D" w:rsidP="00390D4D">
            <w:pPr>
              <w:pStyle w:val="a7"/>
              <w:widowControl/>
              <w:numPr>
                <w:ilvl w:val="0"/>
                <w:numId w:val="24"/>
              </w:numPr>
              <w:tabs>
                <w:tab w:val="left" w:pos="298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t>оптимальное использование производственных площадей.</w:t>
            </w:r>
          </w:p>
          <w:p w14:paraId="12507CD6" w14:textId="77777777" w:rsidR="00390D4D" w:rsidRDefault="00390D4D" w:rsidP="00390D4D">
            <w:pPr>
              <w:tabs>
                <w:tab w:val="left" w:pos="1680"/>
              </w:tabs>
            </w:pPr>
          </w:p>
        </w:tc>
      </w:tr>
      <w:tr w:rsidR="00B5790E" w:rsidRPr="008B521D" w14:paraId="425E8156" w14:textId="77777777" w:rsidTr="00390D4D">
        <w:tc>
          <w:tcPr>
            <w:tcW w:w="797" w:type="dxa"/>
          </w:tcPr>
          <w:p w14:paraId="7353A07C" w14:textId="6416D3BF" w:rsidR="00B5790E" w:rsidRDefault="00B5790E" w:rsidP="00B5790E">
            <w:pPr>
              <w:tabs>
                <w:tab w:val="left" w:pos="1680"/>
              </w:tabs>
            </w:pPr>
            <w:r>
              <w:t>2</w:t>
            </w:r>
          </w:p>
        </w:tc>
        <w:tc>
          <w:tcPr>
            <w:tcW w:w="3214" w:type="dxa"/>
          </w:tcPr>
          <w:p w14:paraId="1849E415" w14:textId="77777777" w:rsidR="00B5790E" w:rsidRPr="008B521D" w:rsidRDefault="00B5790E" w:rsidP="00B5790E">
            <w:pPr>
              <w:pStyle w:val="a7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  <w:r w:rsidRPr="008B521D">
              <w:rPr>
                <w:bCs/>
              </w:rPr>
              <w:t>Преимущества речного транспорта в логистике</w:t>
            </w:r>
          </w:p>
          <w:p w14:paraId="4B79B7D5" w14:textId="41C40CC6" w:rsidR="00B5790E" w:rsidRPr="00B50AF4" w:rsidRDefault="00B5790E" w:rsidP="00B5790E">
            <w:pPr>
              <w:pStyle w:val="a7"/>
              <w:widowControl/>
              <w:tabs>
                <w:tab w:val="left" w:pos="298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1820" w:type="dxa"/>
          </w:tcPr>
          <w:p w14:paraId="178E44F1" w14:textId="0491BFCC" w:rsidR="00B5790E" w:rsidRPr="00B50AF4" w:rsidRDefault="00B5790E" w:rsidP="00B5790E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5273DFD3" w14:textId="114DE3CF" w:rsidR="00B5790E" w:rsidRPr="00B5790E" w:rsidRDefault="00B5790E" w:rsidP="00B5790E">
            <w:pPr>
              <w:pStyle w:val="a7"/>
              <w:widowControl/>
              <w:tabs>
                <w:tab w:val="left" w:pos="298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  <w:r w:rsidRPr="00B5790E">
              <w:t>Низкая себестоимость, небольшие капитальные затраты на организацию судоходства</w:t>
            </w:r>
          </w:p>
        </w:tc>
      </w:tr>
      <w:tr w:rsidR="00831C51" w14:paraId="164C1938" w14:textId="77777777" w:rsidTr="00390D4D">
        <w:tc>
          <w:tcPr>
            <w:tcW w:w="797" w:type="dxa"/>
          </w:tcPr>
          <w:p w14:paraId="3E94985C" w14:textId="0E363433" w:rsidR="00831C51" w:rsidRDefault="00831C51" w:rsidP="00390D4D">
            <w:pPr>
              <w:tabs>
                <w:tab w:val="left" w:pos="1680"/>
              </w:tabs>
            </w:pPr>
            <w:r>
              <w:t>3</w:t>
            </w:r>
          </w:p>
        </w:tc>
        <w:tc>
          <w:tcPr>
            <w:tcW w:w="3214" w:type="dxa"/>
          </w:tcPr>
          <w:p w14:paraId="1DD73802" w14:textId="77777777" w:rsidR="00831C51" w:rsidRDefault="00831C51" w:rsidP="00F42143">
            <w:pPr>
              <w:pStyle w:val="a7"/>
              <w:widowControl/>
              <w:tabs>
                <w:tab w:val="left" w:pos="851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rStyle w:val="c3"/>
                <w:bCs/>
                <w:color w:val="000000"/>
              </w:rPr>
            </w:pPr>
            <w:r>
              <w:rPr>
                <w:rStyle w:val="c3"/>
                <w:bCs/>
                <w:color w:val="000000"/>
              </w:rPr>
              <w:t>Соотнесите тип перевозки с его характеристикой:</w:t>
            </w:r>
          </w:p>
          <w:p w14:paraId="648C659D" w14:textId="77777777" w:rsidR="00831C51" w:rsidRPr="00C91BE7" w:rsidRDefault="00831C51" w:rsidP="00F42143">
            <w:pPr>
              <w:pStyle w:val="c2"/>
              <w:numPr>
                <w:ilvl w:val="0"/>
                <w:numId w:val="30"/>
              </w:numPr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 мультимодальные</w:t>
            </w:r>
          </w:p>
          <w:p w14:paraId="79231D69" w14:textId="77777777" w:rsidR="00831C51" w:rsidRPr="00B5790E" w:rsidRDefault="00831C51" w:rsidP="00F42143">
            <w:pPr>
              <w:pStyle w:val="c2"/>
              <w:numPr>
                <w:ilvl w:val="0"/>
                <w:numId w:val="30"/>
              </w:numPr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5790E">
              <w:rPr>
                <w:rStyle w:val="c0"/>
                <w:color w:val="000000"/>
                <w:sz w:val="22"/>
                <w:szCs w:val="22"/>
              </w:rPr>
              <w:t xml:space="preserve"> интермодальные</w:t>
            </w:r>
          </w:p>
          <w:p w14:paraId="532C3C21" w14:textId="77777777" w:rsidR="00831C51" w:rsidRPr="00FA0889" w:rsidRDefault="00831C51" w:rsidP="00F42143">
            <w:pPr>
              <w:pStyle w:val="c2"/>
              <w:numPr>
                <w:ilvl w:val="0"/>
                <w:numId w:val="30"/>
              </w:numPr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rPr>
                <w:rStyle w:val="c0"/>
                <w:bCs/>
                <w:color w:val="000000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Прямые</w:t>
            </w:r>
          </w:p>
          <w:p w14:paraId="630BA8E9" w14:textId="77777777" w:rsidR="00831C51" w:rsidRDefault="00831C51" w:rsidP="00F42143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360"/>
              <w:rPr>
                <w:rStyle w:val="c0"/>
              </w:rPr>
            </w:pPr>
          </w:p>
          <w:p w14:paraId="515BD433" w14:textId="77777777" w:rsidR="00831C51" w:rsidRDefault="00831C51" w:rsidP="00F42143">
            <w:pPr>
              <w:widowControl/>
              <w:autoSpaceDE/>
              <w:autoSpaceDN/>
              <w:spacing w:before="100" w:beforeAutospacing="1" w:after="100" w:afterAutospacing="1"/>
              <w:ind w:left="720"/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</w:pPr>
            <w:r w:rsidRPr="00FA0889">
              <w:rPr>
                <w:rStyle w:val="c3"/>
                <w:bCs/>
                <w:color w:val="000000"/>
              </w:rPr>
              <w:lastRenderedPageBreak/>
              <w:t xml:space="preserve">А. </w:t>
            </w:r>
            <w:r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>наличие</w:t>
            </w:r>
            <w:r w:rsidRPr="00FA0889"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 xml:space="preserve"> только одного договора при различных видах транспорта;</w:t>
            </w:r>
          </w:p>
          <w:p w14:paraId="4AE89566" w14:textId="77777777" w:rsidR="00831C51" w:rsidRPr="00FA0889" w:rsidRDefault="00831C51" w:rsidP="00F42143">
            <w:pPr>
              <w:widowControl/>
              <w:autoSpaceDE/>
              <w:autoSpaceDN/>
              <w:spacing w:before="100" w:beforeAutospacing="1" w:after="100" w:afterAutospacing="1"/>
              <w:ind w:left="720"/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 xml:space="preserve">Б. </w:t>
            </w:r>
            <w:r w:rsidRPr="00FA0889"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>наличие нескольких пакетов документов для всех участвующих в договоре сторонах;</w:t>
            </w:r>
          </w:p>
          <w:p w14:paraId="57B840F8" w14:textId="77777777" w:rsidR="00831C51" w:rsidRPr="00FA0889" w:rsidRDefault="00831C51" w:rsidP="00F42143">
            <w:pPr>
              <w:widowControl/>
              <w:autoSpaceDE/>
              <w:autoSpaceDN/>
              <w:spacing w:before="100" w:beforeAutospacing="1" w:after="100" w:afterAutospacing="1"/>
              <w:ind w:left="720"/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 xml:space="preserve">В. </w:t>
            </w:r>
            <w:r w:rsidRPr="00831C51"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>транспортировк</w:t>
            </w:r>
            <w:r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>а</w:t>
            </w:r>
            <w:r w:rsidRPr="00831C51">
              <w:rPr>
                <w:rFonts w:ascii="Proxima Nova" w:hAnsi="Proxima Nova"/>
                <w:color w:val="000000"/>
                <w:sz w:val="23"/>
                <w:szCs w:val="23"/>
                <w:lang w:eastAsia="ru-RU"/>
              </w:rPr>
              <w:t xml:space="preserve"> материальных ценностей из одной точки в другую на одном виде транспорта по одному транспортному документу.</w:t>
            </w:r>
          </w:p>
          <w:p w14:paraId="65A5CC46" w14:textId="0B0F89EB" w:rsidR="00831C51" w:rsidRDefault="00831C51" w:rsidP="00390D4D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249A84E1" w14:textId="52A15EE8" w:rsidR="00831C51" w:rsidRDefault="00831C51" w:rsidP="00390D4D">
            <w:pPr>
              <w:tabs>
                <w:tab w:val="left" w:pos="1680"/>
              </w:tabs>
            </w:pPr>
            <w:r>
              <w:lastRenderedPageBreak/>
              <w:t>ПК.3.1</w:t>
            </w:r>
          </w:p>
        </w:tc>
        <w:tc>
          <w:tcPr>
            <w:tcW w:w="4849" w:type="dxa"/>
          </w:tcPr>
          <w:p w14:paraId="13C2CAF1" w14:textId="77777777" w:rsidR="00831C51" w:rsidRDefault="00831C51" w:rsidP="00F42143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1 –А</w:t>
            </w:r>
          </w:p>
          <w:p w14:paraId="32F03F2B" w14:textId="77777777" w:rsidR="00831C51" w:rsidRDefault="00831C51" w:rsidP="00F42143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>2 – Б</w:t>
            </w:r>
          </w:p>
          <w:p w14:paraId="779E7DC6" w14:textId="45B41044" w:rsidR="00831C51" w:rsidRDefault="00831C51" w:rsidP="00B50AF4">
            <w:pPr>
              <w:pStyle w:val="a7"/>
              <w:widowControl/>
              <w:tabs>
                <w:tab w:val="left" w:pos="298"/>
                <w:tab w:val="left" w:pos="993"/>
              </w:tabs>
              <w:autoSpaceDE/>
              <w:autoSpaceDN/>
              <w:ind w:left="0" w:firstLine="0"/>
              <w:contextualSpacing/>
              <w:jc w:val="both"/>
            </w:pPr>
            <w:r>
              <w:rPr>
                <w:rStyle w:val="c0"/>
                <w:color w:val="000000"/>
              </w:rPr>
              <w:t>3 – В.</w:t>
            </w:r>
          </w:p>
        </w:tc>
      </w:tr>
      <w:tr w:rsidR="00831C51" w14:paraId="3C9FDBD2" w14:textId="77777777" w:rsidTr="00390D4D">
        <w:tc>
          <w:tcPr>
            <w:tcW w:w="797" w:type="dxa"/>
          </w:tcPr>
          <w:p w14:paraId="00703404" w14:textId="33F18A63" w:rsidR="00831C51" w:rsidRDefault="00831C51" w:rsidP="00390D4D">
            <w:pPr>
              <w:tabs>
                <w:tab w:val="left" w:pos="1680"/>
              </w:tabs>
            </w:pPr>
            <w:r>
              <w:t>4</w:t>
            </w:r>
          </w:p>
        </w:tc>
        <w:tc>
          <w:tcPr>
            <w:tcW w:w="3214" w:type="dxa"/>
          </w:tcPr>
          <w:p w14:paraId="445414CC" w14:textId="77777777" w:rsidR="00831C51" w:rsidRDefault="00831C51" w:rsidP="00831C51">
            <w:pPr>
              <w:tabs>
                <w:tab w:val="left" w:pos="1680"/>
              </w:tabs>
            </w:pPr>
            <w:r>
              <w:t>Определите последовательность операций в транспортном процессе:</w:t>
            </w:r>
          </w:p>
          <w:p w14:paraId="0852D822" w14:textId="559CC403" w:rsidR="00B031D9" w:rsidRPr="00831C51" w:rsidRDefault="00B031D9" w:rsidP="00B031D9">
            <w:pPr>
              <w:tabs>
                <w:tab w:val="left" w:pos="1680"/>
              </w:tabs>
            </w:pPr>
            <w:r>
              <w:t>1.перемещение</w:t>
            </w:r>
          </w:p>
          <w:p w14:paraId="6D3A3E35" w14:textId="77777777" w:rsidR="00B031D9" w:rsidRPr="00831C51" w:rsidRDefault="00B031D9" w:rsidP="00B031D9">
            <w:pPr>
              <w:tabs>
                <w:tab w:val="left" w:pos="1680"/>
              </w:tabs>
            </w:pPr>
            <w:r w:rsidRPr="00831C51">
              <w:t xml:space="preserve">грузов и пассажиров между пунктами отправления и назначения; </w:t>
            </w:r>
          </w:p>
          <w:p w14:paraId="30C9916D" w14:textId="7A187AC8" w:rsidR="00831C51" w:rsidRPr="00831C51" w:rsidRDefault="00B031D9" w:rsidP="00B031D9">
            <w:pPr>
              <w:tabs>
                <w:tab w:val="left" w:pos="1680"/>
              </w:tabs>
            </w:pPr>
            <w:r>
              <w:t>2.</w:t>
            </w:r>
            <w:r w:rsidR="00831C51" w:rsidRPr="00831C51">
              <w:t>погрузк</w:t>
            </w:r>
            <w:r w:rsidR="00831C51">
              <w:t>а</w:t>
            </w:r>
            <w:r w:rsidR="00831C51" w:rsidRPr="00831C51">
              <w:t xml:space="preserve"> грузов в подвижной состав (посадки пассажиров) в пунктах отправления; </w:t>
            </w:r>
          </w:p>
          <w:p w14:paraId="3FDCDDF0" w14:textId="3B19FF9F" w:rsidR="00831C51" w:rsidRPr="00831C51" w:rsidRDefault="00B031D9" w:rsidP="00831C51">
            <w:pPr>
              <w:tabs>
                <w:tab w:val="left" w:pos="1680"/>
              </w:tabs>
            </w:pPr>
            <w:r>
              <w:t xml:space="preserve">3. </w:t>
            </w:r>
            <w:r w:rsidR="00831C51" w:rsidRPr="00831C51">
              <w:t>выгрузк</w:t>
            </w:r>
            <w:r>
              <w:t>а</w:t>
            </w:r>
            <w:r w:rsidR="00831C51" w:rsidRPr="00831C51">
              <w:t xml:space="preserve"> грузов из подвижного состава (высадки пассажиров) в пункте </w:t>
            </w:r>
          </w:p>
          <w:p w14:paraId="173B03C7" w14:textId="77777777" w:rsidR="00831C51" w:rsidRPr="00831C51" w:rsidRDefault="00831C51" w:rsidP="00831C51">
            <w:pPr>
              <w:tabs>
                <w:tab w:val="left" w:pos="1680"/>
              </w:tabs>
            </w:pPr>
            <w:r w:rsidRPr="00831C51">
              <w:t>назначения.</w:t>
            </w:r>
          </w:p>
          <w:p w14:paraId="64147D42" w14:textId="77777777" w:rsidR="00831C51" w:rsidRDefault="00831C51" w:rsidP="00390D4D">
            <w:pPr>
              <w:tabs>
                <w:tab w:val="left" w:pos="1680"/>
              </w:tabs>
            </w:pPr>
          </w:p>
        </w:tc>
        <w:tc>
          <w:tcPr>
            <w:tcW w:w="1820" w:type="dxa"/>
          </w:tcPr>
          <w:p w14:paraId="01164AC9" w14:textId="37F972D3" w:rsidR="00831C51" w:rsidRDefault="00B031D9" w:rsidP="00390D4D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3E401CDB" w14:textId="6F7056BE" w:rsidR="00831C51" w:rsidRDefault="00B031D9" w:rsidP="00390D4D">
            <w:pPr>
              <w:tabs>
                <w:tab w:val="left" w:pos="1680"/>
              </w:tabs>
            </w:pPr>
            <w:r>
              <w:t>213</w:t>
            </w:r>
          </w:p>
        </w:tc>
      </w:tr>
      <w:tr w:rsidR="00B031D9" w14:paraId="5BDA7ED9" w14:textId="77777777" w:rsidTr="00390D4D">
        <w:tc>
          <w:tcPr>
            <w:tcW w:w="797" w:type="dxa"/>
          </w:tcPr>
          <w:p w14:paraId="5BC0CE18" w14:textId="68AEAE99" w:rsidR="00B031D9" w:rsidRDefault="00B031D9" w:rsidP="00390D4D">
            <w:pPr>
              <w:tabs>
                <w:tab w:val="left" w:pos="1680"/>
              </w:tabs>
            </w:pPr>
            <w:r>
              <w:t>5</w:t>
            </w:r>
          </w:p>
        </w:tc>
        <w:tc>
          <w:tcPr>
            <w:tcW w:w="3214" w:type="dxa"/>
          </w:tcPr>
          <w:p w14:paraId="0EAF6183" w14:textId="2F93640C" w:rsidR="00B031D9" w:rsidRPr="008B521D" w:rsidRDefault="00B031D9" w:rsidP="00390D4D">
            <w:pPr>
              <w:tabs>
                <w:tab w:val="left" w:pos="1680"/>
              </w:tabs>
            </w:pPr>
            <w:r w:rsidRPr="00C91BE7">
              <w:rPr>
                <w:rStyle w:val="c4"/>
                <w:bCs/>
                <w:color w:val="000000"/>
              </w:rPr>
              <w:t>Применение контейнеров</w:t>
            </w:r>
          </w:p>
        </w:tc>
        <w:tc>
          <w:tcPr>
            <w:tcW w:w="1820" w:type="dxa"/>
          </w:tcPr>
          <w:p w14:paraId="793C9C8D" w14:textId="4471E12C" w:rsidR="00B031D9" w:rsidRDefault="00B031D9" w:rsidP="00390D4D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5FD83364" w14:textId="77777777" w:rsidR="00B031D9" w:rsidRPr="0096656D" w:rsidRDefault="00B031D9" w:rsidP="00982557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b/>
                <w:bCs/>
                <w:color w:val="000000"/>
                <w:sz w:val="22"/>
                <w:szCs w:val="22"/>
              </w:rPr>
            </w:pPr>
            <w:r w:rsidRPr="0096656D">
              <w:rPr>
                <w:rStyle w:val="c0"/>
                <w:b/>
                <w:bCs/>
                <w:color w:val="000000"/>
                <w:sz w:val="22"/>
                <w:szCs w:val="22"/>
              </w:rPr>
              <w:t>а) сокращает время на перегрузочные операции</w:t>
            </w:r>
          </w:p>
          <w:p w14:paraId="04387E70" w14:textId="77777777" w:rsidR="00B031D9" w:rsidRPr="00C91BE7" w:rsidRDefault="00B031D9" w:rsidP="00982557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б) увеличивает срок доставки</w:t>
            </w:r>
          </w:p>
          <w:p w14:paraId="065752E0" w14:textId="77777777" w:rsidR="00B031D9" w:rsidRPr="00C91BE7" w:rsidRDefault="00B031D9" w:rsidP="00982557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в) снижает сохранность груза</w:t>
            </w:r>
          </w:p>
          <w:p w14:paraId="5F131A17" w14:textId="77777777" w:rsidR="00B031D9" w:rsidRPr="00C91BE7" w:rsidRDefault="00B031D9" w:rsidP="00982557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C91BE7">
              <w:rPr>
                <w:rStyle w:val="c0"/>
                <w:color w:val="000000"/>
                <w:sz w:val="22"/>
                <w:szCs w:val="22"/>
              </w:rPr>
              <w:t>г) требует применения более дорого подвижного состава</w:t>
            </w:r>
          </w:p>
          <w:p w14:paraId="04DAE046" w14:textId="77777777" w:rsidR="00B031D9" w:rsidRDefault="00B031D9" w:rsidP="00390D4D">
            <w:pPr>
              <w:tabs>
                <w:tab w:val="left" w:pos="1680"/>
              </w:tabs>
            </w:pPr>
          </w:p>
        </w:tc>
      </w:tr>
      <w:tr w:rsidR="00B031D9" w14:paraId="7B3E2782" w14:textId="77777777" w:rsidTr="00390D4D">
        <w:tc>
          <w:tcPr>
            <w:tcW w:w="797" w:type="dxa"/>
          </w:tcPr>
          <w:p w14:paraId="6841251E" w14:textId="799E0717" w:rsidR="00B031D9" w:rsidRDefault="00B031D9" w:rsidP="00390D4D">
            <w:pPr>
              <w:tabs>
                <w:tab w:val="left" w:pos="1680"/>
              </w:tabs>
            </w:pPr>
            <w:r>
              <w:t>6</w:t>
            </w:r>
          </w:p>
        </w:tc>
        <w:tc>
          <w:tcPr>
            <w:tcW w:w="3214" w:type="dxa"/>
          </w:tcPr>
          <w:p w14:paraId="1707CF44" w14:textId="2190453D" w:rsidR="00B031D9" w:rsidRPr="008B521D" w:rsidRDefault="0021647C" w:rsidP="00390D4D">
            <w:pPr>
              <w:tabs>
                <w:tab w:val="left" w:pos="1680"/>
              </w:tabs>
            </w:pPr>
            <w:r w:rsidRPr="008B521D">
              <w:rPr>
                <w:bCs/>
              </w:rPr>
              <w:t>Преимущества железнодорожного транспорта в логистических системах:</w:t>
            </w:r>
          </w:p>
        </w:tc>
        <w:tc>
          <w:tcPr>
            <w:tcW w:w="1820" w:type="dxa"/>
          </w:tcPr>
          <w:p w14:paraId="21A7342E" w14:textId="6022BA9A" w:rsidR="00B031D9" w:rsidRDefault="00B031D9" w:rsidP="00390D4D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74C47CC8" w14:textId="3FDA1CDE" w:rsidR="0021647C" w:rsidRPr="00B5790E" w:rsidRDefault="0021647C" w:rsidP="0021647C">
            <w:pPr>
              <w:pStyle w:val="a7"/>
              <w:widowControl/>
              <w:tabs>
                <w:tab w:val="left" w:pos="298"/>
                <w:tab w:val="left" w:pos="993"/>
              </w:tabs>
              <w:autoSpaceDE/>
              <w:autoSpaceDN/>
              <w:ind w:left="0" w:firstLine="0"/>
              <w:contextualSpacing/>
              <w:jc w:val="both"/>
              <w:rPr>
                <w:bCs/>
              </w:rPr>
            </w:pPr>
            <w:r w:rsidRPr="00B5790E">
              <w:rPr>
                <w:bCs/>
              </w:rPr>
              <w:t>Регулярность перевозок</w:t>
            </w:r>
            <w:r w:rsidR="00B5790E" w:rsidRPr="00B5790E">
              <w:rPr>
                <w:bCs/>
              </w:rPr>
              <w:t>,</w:t>
            </w:r>
            <w:r w:rsidRPr="00B5790E">
              <w:rPr>
                <w:bCs/>
              </w:rPr>
              <w:t xml:space="preserve"> высокая провозная и пропускная способность</w:t>
            </w:r>
          </w:p>
          <w:p w14:paraId="1BED5763" w14:textId="151BF1C4" w:rsidR="00B031D9" w:rsidRDefault="00B031D9" w:rsidP="0021647C">
            <w:pPr>
              <w:tabs>
                <w:tab w:val="left" w:pos="1680"/>
              </w:tabs>
            </w:pPr>
          </w:p>
        </w:tc>
      </w:tr>
      <w:tr w:rsidR="00B5790E" w14:paraId="1B1D955C" w14:textId="77777777" w:rsidTr="00390D4D">
        <w:tc>
          <w:tcPr>
            <w:tcW w:w="797" w:type="dxa"/>
          </w:tcPr>
          <w:p w14:paraId="1A7EAF6C" w14:textId="11899AC7" w:rsidR="00B5790E" w:rsidRDefault="00B5790E" w:rsidP="00B5790E">
            <w:pPr>
              <w:tabs>
                <w:tab w:val="left" w:pos="1680"/>
              </w:tabs>
            </w:pPr>
            <w:r>
              <w:t>7</w:t>
            </w:r>
          </w:p>
        </w:tc>
        <w:tc>
          <w:tcPr>
            <w:tcW w:w="3214" w:type="dxa"/>
          </w:tcPr>
          <w:p w14:paraId="091C8C31" w14:textId="7DAF5239" w:rsidR="00B5790E" w:rsidRPr="008B521D" w:rsidRDefault="00B5790E" w:rsidP="00B5790E">
            <w:pPr>
              <w:tabs>
                <w:tab w:val="left" w:pos="1680"/>
              </w:tabs>
            </w:pPr>
            <w:r w:rsidRPr="00930D18">
              <w:rPr>
                <w:rStyle w:val="c4"/>
                <w:bCs/>
                <w:color w:val="000000"/>
              </w:rPr>
              <w:t>Промышленный транспорт – это</w:t>
            </w:r>
          </w:p>
        </w:tc>
        <w:tc>
          <w:tcPr>
            <w:tcW w:w="1820" w:type="dxa"/>
          </w:tcPr>
          <w:p w14:paraId="273AF1FE" w14:textId="72738C02" w:rsidR="00B5790E" w:rsidRDefault="00B5790E" w:rsidP="00B5790E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799F3497" w14:textId="132680CC" w:rsidR="00B5790E" w:rsidRPr="00B5790E" w:rsidRDefault="00B5790E" w:rsidP="00B5790E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  <w:rPr>
                <w:color w:val="000000"/>
                <w:sz w:val="22"/>
                <w:szCs w:val="22"/>
              </w:rPr>
            </w:pPr>
            <w:r w:rsidRPr="00B5790E">
              <w:rPr>
                <w:rStyle w:val="c0"/>
                <w:color w:val="000000"/>
                <w:sz w:val="22"/>
                <w:szCs w:val="22"/>
              </w:rPr>
              <w:t>Транспорт, обслуживающий производство продукции</w:t>
            </w:r>
          </w:p>
          <w:p w14:paraId="42B0FE6E" w14:textId="28C66336" w:rsidR="00B5790E" w:rsidRPr="00B031D9" w:rsidRDefault="00B5790E" w:rsidP="00B5790E">
            <w:pPr>
              <w:pStyle w:val="c2"/>
              <w:shd w:val="clear" w:color="auto" w:fill="FFFFFF"/>
              <w:tabs>
                <w:tab w:val="left" w:pos="724"/>
              </w:tabs>
              <w:spacing w:before="0" w:beforeAutospacing="0" w:after="0" w:afterAutospacing="0"/>
              <w:ind w:left="-127" w:firstLine="127"/>
            </w:pPr>
          </w:p>
        </w:tc>
      </w:tr>
      <w:tr w:rsidR="00B031D9" w14:paraId="24CD6EE4" w14:textId="77777777" w:rsidTr="00390D4D">
        <w:tc>
          <w:tcPr>
            <w:tcW w:w="797" w:type="dxa"/>
          </w:tcPr>
          <w:p w14:paraId="58F7A444" w14:textId="0CAD9B4A" w:rsidR="00B031D9" w:rsidRDefault="00B031D9" w:rsidP="00390D4D">
            <w:pPr>
              <w:tabs>
                <w:tab w:val="left" w:pos="1680"/>
              </w:tabs>
            </w:pPr>
            <w:r>
              <w:t>8</w:t>
            </w:r>
          </w:p>
        </w:tc>
        <w:tc>
          <w:tcPr>
            <w:tcW w:w="3214" w:type="dxa"/>
          </w:tcPr>
          <w:p w14:paraId="69CD7D2A" w14:textId="14DB4290" w:rsidR="00B031D9" w:rsidRPr="008B521D" w:rsidRDefault="00B5790E" w:rsidP="00390D4D">
            <w:pPr>
              <w:tabs>
                <w:tab w:val="left" w:pos="1680"/>
              </w:tabs>
              <w:rPr>
                <w:bCs/>
              </w:rPr>
            </w:pPr>
            <w:r>
              <w:rPr>
                <w:bCs/>
                <w:color w:val="000000"/>
              </w:rPr>
              <w:t>Что такое т</w:t>
            </w:r>
            <w:r w:rsidRPr="00B5790E">
              <w:rPr>
                <w:bCs/>
                <w:color w:val="000000"/>
              </w:rPr>
              <w:t>ранспортная маркировка</w:t>
            </w:r>
            <w:r>
              <w:rPr>
                <w:bCs/>
                <w:color w:val="000000"/>
              </w:rPr>
              <w:t>?</w:t>
            </w:r>
            <w:r w:rsidRPr="00B5790E">
              <w:rPr>
                <w:bCs/>
                <w:color w:val="000000"/>
              </w:rPr>
              <w:t xml:space="preserve"> </w:t>
            </w:r>
          </w:p>
        </w:tc>
        <w:tc>
          <w:tcPr>
            <w:tcW w:w="1820" w:type="dxa"/>
          </w:tcPr>
          <w:p w14:paraId="0B47A255" w14:textId="74506E13" w:rsidR="00B031D9" w:rsidRDefault="00B031D9" w:rsidP="00390D4D">
            <w:pPr>
              <w:tabs>
                <w:tab w:val="left" w:pos="1680"/>
              </w:tabs>
            </w:pPr>
            <w:r>
              <w:t>ПК.3.1</w:t>
            </w:r>
          </w:p>
        </w:tc>
        <w:tc>
          <w:tcPr>
            <w:tcW w:w="4849" w:type="dxa"/>
          </w:tcPr>
          <w:p w14:paraId="452E85BD" w14:textId="0068A5DA" w:rsidR="00B031D9" w:rsidRPr="00B5790E" w:rsidRDefault="00B5790E" w:rsidP="00B031D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B5790E">
              <w:rPr>
                <w:color w:val="000000"/>
                <w:sz w:val="22"/>
                <w:szCs w:val="22"/>
              </w:rPr>
              <w:t xml:space="preserve">анесение на грузовое место условных обозначений, несущих </w:t>
            </w:r>
            <w:r>
              <w:rPr>
                <w:color w:val="000000"/>
                <w:sz w:val="22"/>
                <w:szCs w:val="22"/>
              </w:rPr>
              <w:t xml:space="preserve">необходимую </w:t>
            </w:r>
            <w:r w:rsidRPr="00B5790E">
              <w:rPr>
                <w:color w:val="000000"/>
                <w:sz w:val="22"/>
                <w:szCs w:val="22"/>
              </w:rPr>
              <w:t xml:space="preserve">информацию </w:t>
            </w:r>
          </w:p>
        </w:tc>
      </w:tr>
    </w:tbl>
    <w:p w14:paraId="225F82BD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452756B0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DDC82" w14:textId="77777777" w:rsidR="000C0B9D" w:rsidRDefault="000C0B9D">
      <w:r>
        <w:separator/>
      </w:r>
    </w:p>
  </w:endnote>
  <w:endnote w:type="continuationSeparator" w:id="0">
    <w:p w14:paraId="68E75B4A" w14:textId="77777777" w:rsidR="000C0B9D" w:rsidRDefault="000C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790B" w14:textId="77777777" w:rsidR="005C3F88" w:rsidRDefault="00F52B5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87AB45A" wp14:editId="4665D5B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C55C7F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031D9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AB45A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BC55C7F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031D9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8EB26" w14:textId="77777777" w:rsidR="000C0B9D" w:rsidRDefault="000C0B9D">
      <w:r>
        <w:separator/>
      </w:r>
    </w:p>
  </w:footnote>
  <w:footnote w:type="continuationSeparator" w:id="0">
    <w:p w14:paraId="408D76DA" w14:textId="77777777" w:rsidR="000C0B9D" w:rsidRDefault="000C0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190C"/>
    <w:multiLevelType w:val="hybridMultilevel"/>
    <w:tmpl w:val="C450B0AC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44E24A8"/>
    <w:multiLevelType w:val="hybridMultilevel"/>
    <w:tmpl w:val="2A789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23714"/>
    <w:multiLevelType w:val="multilevel"/>
    <w:tmpl w:val="887E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9210D4C"/>
    <w:multiLevelType w:val="hybridMultilevel"/>
    <w:tmpl w:val="BEF428E2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1B6"/>
    <w:multiLevelType w:val="hybridMultilevel"/>
    <w:tmpl w:val="C450B0AC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0491"/>
    <w:multiLevelType w:val="hybridMultilevel"/>
    <w:tmpl w:val="107A7988"/>
    <w:lvl w:ilvl="0" w:tplc="F9E8D7B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22E00A7"/>
    <w:multiLevelType w:val="multilevel"/>
    <w:tmpl w:val="8F36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3" w15:restartNumberingAfterBreak="0">
    <w:nsid w:val="5535153C"/>
    <w:multiLevelType w:val="hybridMultilevel"/>
    <w:tmpl w:val="B7641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23E0E"/>
    <w:multiLevelType w:val="hybridMultilevel"/>
    <w:tmpl w:val="DCC8A536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D6E26"/>
    <w:multiLevelType w:val="hybridMultilevel"/>
    <w:tmpl w:val="D9C626E2"/>
    <w:lvl w:ilvl="0" w:tplc="A60203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81667490">
    <w:abstractNumId w:val="22"/>
  </w:num>
  <w:num w:numId="2" w16cid:durableId="363675654">
    <w:abstractNumId w:val="2"/>
  </w:num>
  <w:num w:numId="3" w16cid:durableId="1281913359">
    <w:abstractNumId w:val="30"/>
  </w:num>
  <w:num w:numId="4" w16cid:durableId="165681287">
    <w:abstractNumId w:val="31"/>
  </w:num>
  <w:num w:numId="5" w16cid:durableId="680860243">
    <w:abstractNumId w:val="25"/>
  </w:num>
  <w:num w:numId="6" w16cid:durableId="1531454483">
    <w:abstractNumId w:val="9"/>
  </w:num>
  <w:num w:numId="7" w16cid:durableId="1521509799">
    <w:abstractNumId w:val="27"/>
  </w:num>
  <w:num w:numId="8" w16cid:durableId="1672903383">
    <w:abstractNumId w:val="20"/>
  </w:num>
  <w:num w:numId="9" w16cid:durableId="74057655">
    <w:abstractNumId w:val="19"/>
  </w:num>
  <w:num w:numId="10" w16cid:durableId="445858052">
    <w:abstractNumId w:val="26"/>
  </w:num>
  <w:num w:numId="11" w16cid:durableId="13313718">
    <w:abstractNumId w:val="15"/>
  </w:num>
  <w:num w:numId="12" w16cid:durableId="1922637700">
    <w:abstractNumId w:val="3"/>
  </w:num>
  <w:num w:numId="13" w16cid:durableId="2012482530">
    <w:abstractNumId w:val="13"/>
  </w:num>
  <w:num w:numId="14" w16cid:durableId="750660622">
    <w:abstractNumId w:val="12"/>
  </w:num>
  <w:num w:numId="15" w16cid:durableId="1460491147">
    <w:abstractNumId w:val="28"/>
  </w:num>
  <w:num w:numId="16" w16cid:durableId="1788163048">
    <w:abstractNumId w:val="7"/>
  </w:num>
  <w:num w:numId="17" w16cid:durableId="1460101590">
    <w:abstractNumId w:val="4"/>
  </w:num>
  <w:num w:numId="18" w16cid:durableId="494732234">
    <w:abstractNumId w:val="18"/>
  </w:num>
  <w:num w:numId="19" w16cid:durableId="823399554">
    <w:abstractNumId w:val="17"/>
  </w:num>
  <w:num w:numId="20" w16cid:durableId="1344820623">
    <w:abstractNumId w:val="0"/>
  </w:num>
  <w:num w:numId="21" w16cid:durableId="1978147133">
    <w:abstractNumId w:val="16"/>
  </w:num>
  <w:num w:numId="22" w16cid:durableId="1754623378">
    <w:abstractNumId w:val="5"/>
  </w:num>
  <w:num w:numId="23" w16cid:durableId="483082087">
    <w:abstractNumId w:val="14"/>
  </w:num>
  <w:num w:numId="24" w16cid:durableId="757948257">
    <w:abstractNumId w:val="11"/>
  </w:num>
  <w:num w:numId="25" w16cid:durableId="130246200">
    <w:abstractNumId w:val="1"/>
  </w:num>
  <w:num w:numId="26" w16cid:durableId="686907349">
    <w:abstractNumId w:val="24"/>
  </w:num>
  <w:num w:numId="27" w16cid:durableId="799880222">
    <w:abstractNumId w:val="10"/>
  </w:num>
  <w:num w:numId="28" w16cid:durableId="445003898">
    <w:abstractNumId w:val="29"/>
  </w:num>
  <w:num w:numId="29" w16cid:durableId="1604144685">
    <w:abstractNumId w:val="6"/>
  </w:num>
  <w:num w:numId="30" w16cid:durableId="437678673">
    <w:abstractNumId w:val="23"/>
  </w:num>
  <w:num w:numId="31" w16cid:durableId="447354214">
    <w:abstractNumId w:val="21"/>
  </w:num>
  <w:num w:numId="32" w16cid:durableId="3497671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0B9D"/>
    <w:rsid w:val="000C3B00"/>
    <w:rsid w:val="00123EC7"/>
    <w:rsid w:val="00144415"/>
    <w:rsid w:val="0016269D"/>
    <w:rsid w:val="001721F0"/>
    <w:rsid w:val="001B20CC"/>
    <w:rsid w:val="001B4BAA"/>
    <w:rsid w:val="001D4671"/>
    <w:rsid w:val="001F764E"/>
    <w:rsid w:val="0021647C"/>
    <w:rsid w:val="0021793E"/>
    <w:rsid w:val="00230E3E"/>
    <w:rsid w:val="00265C0E"/>
    <w:rsid w:val="002757E0"/>
    <w:rsid w:val="00282DCC"/>
    <w:rsid w:val="00284ECF"/>
    <w:rsid w:val="002A047E"/>
    <w:rsid w:val="002B7F4B"/>
    <w:rsid w:val="002E58BC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90D4D"/>
    <w:rsid w:val="00391435"/>
    <w:rsid w:val="003D2EA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63163F"/>
    <w:rsid w:val="00632710"/>
    <w:rsid w:val="006346C7"/>
    <w:rsid w:val="006735DE"/>
    <w:rsid w:val="006A07C1"/>
    <w:rsid w:val="006C4C58"/>
    <w:rsid w:val="00700D02"/>
    <w:rsid w:val="0071754F"/>
    <w:rsid w:val="00725D73"/>
    <w:rsid w:val="00744F8E"/>
    <w:rsid w:val="0076681C"/>
    <w:rsid w:val="00773416"/>
    <w:rsid w:val="00775500"/>
    <w:rsid w:val="007C3624"/>
    <w:rsid w:val="007C6483"/>
    <w:rsid w:val="00831C51"/>
    <w:rsid w:val="00844B98"/>
    <w:rsid w:val="008A0E76"/>
    <w:rsid w:val="008B521D"/>
    <w:rsid w:val="008C3495"/>
    <w:rsid w:val="008D4262"/>
    <w:rsid w:val="008D5460"/>
    <w:rsid w:val="008F54FF"/>
    <w:rsid w:val="00930D18"/>
    <w:rsid w:val="0096423F"/>
    <w:rsid w:val="00967347"/>
    <w:rsid w:val="00993D31"/>
    <w:rsid w:val="009944E5"/>
    <w:rsid w:val="009E368C"/>
    <w:rsid w:val="009E75FB"/>
    <w:rsid w:val="009F1D4B"/>
    <w:rsid w:val="009F51C4"/>
    <w:rsid w:val="00A01C06"/>
    <w:rsid w:val="00A04229"/>
    <w:rsid w:val="00A136F0"/>
    <w:rsid w:val="00A1674E"/>
    <w:rsid w:val="00A16D8E"/>
    <w:rsid w:val="00A34F42"/>
    <w:rsid w:val="00A47451"/>
    <w:rsid w:val="00A63699"/>
    <w:rsid w:val="00A76C84"/>
    <w:rsid w:val="00A80DD5"/>
    <w:rsid w:val="00AA2911"/>
    <w:rsid w:val="00AE04A1"/>
    <w:rsid w:val="00AE5DED"/>
    <w:rsid w:val="00AF36C7"/>
    <w:rsid w:val="00B031D9"/>
    <w:rsid w:val="00B04764"/>
    <w:rsid w:val="00B32A8F"/>
    <w:rsid w:val="00B40E02"/>
    <w:rsid w:val="00B50AF4"/>
    <w:rsid w:val="00B5790E"/>
    <w:rsid w:val="00B81BD5"/>
    <w:rsid w:val="00B97BFD"/>
    <w:rsid w:val="00BA6227"/>
    <w:rsid w:val="00BC42E2"/>
    <w:rsid w:val="00BD490A"/>
    <w:rsid w:val="00C06905"/>
    <w:rsid w:val="00C22E54"/>
    <w:rsid w:val="00C2702A"/>
    <w:rsid w:val="00C303F0"/>
    <w:rsid w:val="00C412CA"/>
    <w:rsid w:val="00C61FB5"/>
    <w:rsid w:val="00C80E29"/>
    <w:rsid w:val="00C874E3"/>
    <w:rsid w:val="00C91BE7"/>
    <w:rsid w:val="00CA6D37"/>
    <w:rsid w:val="00CB4B84"/>
    <w:rsid w:val="00CC4E10"/>
    <w:rsid w:val="00D035E9"/>
    <w:rsid w:val="00D06B95"/>
    <w:rsid w:val="00D1075A"/>
    <w:rsid w:val="00D55967"/>
    <w:rsid w:val="00D803A4"/>
    <w:rsid w:val="00DA640D"/>
    <w:rsid w:val="00DE1A53"/>
    <w:rsid w:val="00DF117D"/>
    <w:rsid w:val="00DF511F"/>
    <w:rsid w:val="00E06C4C"/>
    <w:rsid w:val="00E07CF6"/>
    <w:rsid w:val="00E3573F"/>
    <w:rsid w:val="00E507FA"/>
    <w:rsid w:val="00E54A60"/>
    <w:rsid w:val="00E837A5"/>
    <w:rsid w:val="00EB3D3F"/>
    <w:rsid w:val="00EC0D7E"/>
    <w:rsid w:val="00ED2969"/>
    <w:rsid w:val="00EE75B9"/>
    <w:rsid w:val="00F438F0"/>
    <w:rsid w:val="00F52B55"/>
    <w:rsid w:val="00F65F7E"/>
    <w:rsid w:val="00FA0889"/>
    <w:rsid w:val="00FA18A4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800BE"/>
  <w15:docId w15:val="{C61B7634-1965-4E79-8960-BDA7375F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link w:val="a8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9">
    <w:name w:val="head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EC0D7E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table" w:styleId="af0">
    <w:name w:val="Table Grid"/>
    <w:basedOn w:val="a1"/>
    <w:uiPriority w:val="39"/>
    <w:rsid w:val="0076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76681C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8B52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8B521D"/>
  </w:style>
  <w:style w:type="paragraph" w:customStyle="1" w:styleId="c1">
    <w:name w:val="c1"/>
    <w:basedOn w:val="a"/>
    <w:rsid w:val="00930D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930D18"/>
  </w:style>
  <w:style w:type="character" w:customStyle="1" w:styleId="c3">
    <w:name w:val="c3"/>
    <w:basedOn w:val="a0"/>
    <w:rsid w:val="00930D18"/>
  </w:style>
  <w:style w:type="character" w:customStyle="1" w:styleId="c6">
    <w:name w:val="c6"/>
    <w:basedOn w:val="a0"/>
    <w:rsid w:val="00930D18"/>
  </w:style>
  <w:style w:type="character" w:customStyle="1" w:styleId="a4">
    <w:name w:val="Основной текст Знак"/>
    <w:basedOn w:val="a0"/>
    <w:link w:val="a3"/>
    <w:uiPriority w:val="1"/>
    <w:rsid w:val="00D803A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13</cp:revision>
  <dcterms:created xsi:type="dcterms:W3CDTF">2024-10-19T17:12:00Z</dcterms:created>
  <dcterms:modified xsi:type="dcterms:W3CDTF">2025-02-05T06:55:00Z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