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53358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10CF740A" w14:textId="77777777" w:rsidR="00844B98" w:rsidRDefault="00844B98">
      <w:pPr>
        <w:pStyle w:val="a3"/>
        <w:spacing w:before="0"/>
      </w:pPr>
    </w:p>
    <w:p w14:paraId="01A3588A" w14:textId="77777777" w:rsidR="00844B98" w:rsidRDefault="00844B98">
      <w:pPr>
        <w:pStyle w:val="a3"/>
        <w:spacing w:before="0"/>
      </w:pPr>
    </w:p>
    <w:p w14:paraId="72885363" w14:textId="77777777" w:rsidR="00844B98" w:rsidRDefault="00844B98">
      <w:pPr>
        <w:pStyle w:val="a3"/>
        <w:spacing w:before="0"/>
      </w:pPr>
    </w:p>
    <w:p w14:paraId="72F3F213" w14:textId="77777777" w:rsidR="00844B98" w:rsidRDefault="00844B98">
      <w:pPr>
        <w:pStyle w:val="a3"/>
        <w:spacing w:before="0"/>
      </w:pPr>
    </w:p>
    <w:p w14:paraId="139ACB0D" w14:textId="77777777" w:rsidR="00844B98" w:rsidRDefault="00844B98">
      <w:pPr>
        <w:pStyle w:val="a3"/>
        <w:spacing w:before="0"/>
      </w:pPr>
    </w:p>
    <w:p w14:paraId="346C66D9" w14:textId="77777777" w:rsidR="00844B98" w:rsidRDefault="00844B98">
      <w:pPr>
        <w:pStyle w:val="a3"/>
        <w:spacing w:before="0"/>
      </w:pPr>
    </w:p>
    <w:p w14:paraId="3DB2645B" w14:textId="77777777" w:rsidR="00FA2519" w:rsidRPr="004E6756" w:rsidRDefault="00FA2519" w:rsidP="00FA251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FC0C282" w14:textId="77777777" w:rsidR="00FA2519" w:rsidRPr="004E6756" w:rsidRDefault="00FA2519" w:rsidP="00FA251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20F2F20F" w14:textId="77777777" w:rsidR="00FA2519" w:rsidRPr="004E6756" w:rsidRDefault="00FA2519" w:rsidP="00FA251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33CF49B" w14:textId="77777777" w:rsidR="00FA2519" w:rsidRPr="004E6756" w:rsidRDefault="00FA2519" w:rsidP="00FA2519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48098E6" w14:textId="77777777" w:rsidR="00844B98" w:rsidRDefault="00FA2519" w:rsidP="00FA2519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476B169" w14:textId="77777777" w:rsidR="00844B98" w:rsidRDefault="00844B98">
      <w:pPr>
        <w:pStyle w:val="a3"/>
        <w:spacing w:before="0"/>
      </w:pPr>
    </w:p>
    <w:p w14:paraId="5880B461" w14:textId="77777777" w:rsidR="00844B98" w:rsidRDefault="00844B98">
      <w:pPr>
        <w:pStyle w:val="a3"/>
        <w:spacing w:before="0"/>
      </w:pPr>
    </w:p>
    <w:p w14:paraId="5C94BFA8" w14:textId="77777777" w:rsidR="00844B98" w:rsidRDefault="00844B98">
      <w:pPr>
        <w:pStyle w:val="a3"/>
        <w:spacing w:before="0"/>
      </w:pPr>
    </w:p>
    <w:p w14:paraId="518988BD" w14:textId="77777777" w:rsidR="00844B98" w:rsidRDefault="00844B98">
      <w:pPr>
        <w:pStyle w:val="a3"/>
        <w:spacing w:before="0"/>
      </w:pPr>
    </w:p>
    <w:p w14:paraId="244FAC67" w14:textId="77777777" w:rsidR="00844B98" w:rsidRDefault="00844B98">
      <w:pPr>
        <w:pStyle w:val="a3"/>
        <w:spacing w:before="0"/>
      </w:pPr>
    </w:p>
    <w:p w14:paraId="1F95BAEB" w14:textId="77777777" w:rsidR="00844B98" w:rsidRDefault="00844B98">
      <w:pPr>
        <w:pStyle w:val="a3"/>
        <w:spacing w:before="0"/>
      </w:pPr>
    </w:p>
    <w:p w14:paraId="4E30987F" w14:textId="77777777" w:rsidR="00844B98" w:rsidRDefault="00844B98">
      <w:pPr>
        <w:pStyle w:val="a3"/>
        <w:spacing w:before="0"/>
      </w:pPr>
    </w:p>
    <w:p w14:paraId="395712C9" w14:textId="77777777" w:rsidR="00844B98" w:rsidRDefault="00844B98">
      <w:pPr>
        <w:pStyle w:val="a3"/>
        <w:spacing w:before="0"/>
      </w:pPr>
    </w:p>
    <w:p w14:paraId="5C7869E8" w14:textId="77777777" w:rsidR="00844B98" w:rsidRDefault="00844B98">
      <w:pPr>
        <w:pStyle w:val="a3"/>
        <w:spacing w:before="0"/>
      </w:pPr>
    </w:p>
    <w:p w14:paraId="1283CEAA" w14:textId="77777777" w:rsidR="00844B98" w:rsidRDefault="00844B98">
      <w:pPr>
        <w:pStyle w:val="a3"/>
        <w:spacing w:before="0"/>
      </w:pPr>
    </w:p>
    <w:p w14:paraId="659BFA04" w14:textId="77777777" w:rsidR="00844B98" w:rsidRDefault="00844B98">
      <w:pPr>
        <w:pStyle w:val="a3"/>
        <w:spacing w:before="0"/>
      </w:pPr>
    </w:p>
    <w:p w14:paraId="2BD35661" w14:textId="77777777" w:rsidR="00844B98" w:rsidRDefault="00844B98">
      <w:pPr>
        <w:pStyle w:val="a3"/>
        <w:spacing w:before="0"/>
      </w:pPr>
    </w:p>
    <w:p w14:paraId="65A5826E" w14:textId="77777777" w:rsidR="00844B98" w:rsidRDefault="00844B98">
      <w:pPr>
        <w:pStyle w:val="a3"/>
        <w:spacing w:before="0"/>
      </w:pPr>
    </w:p>
    <w:p w14:paraId="1989A2D6" w14:textId="77777777" w:rsidR="00844B98" w:rsidRDefault="00844B98">
      <w:pPr>
        <w:pStyle w:val="a3"/>
        <w:spacing w:before="0"/>
      </w:pPr>
    </w:p>
    <w:p w14:paraId="50389C4C" w14:textId="77777777" w:rsidR="00844B98" w:rsidRDefault="00844B98">
      <w:pPr>
        <w:pStyle w:val="a3"/>
        <w:spacing w:before="0"/>
      </w:pPr>
    </w:p>
    <w:p w14:paraId="26D0DE10" w14:textId="77777777" w:rsidR="00844B98" w:rsidRDefault="00844B98">
      <w:pPr>
        <w:pStyle w:val="a3"/>
        <w:spacing w:before="0"/>
      </w:pPr>
    </w:p>
    <w:p w14:paraId="35E3C61C" w14:textId="77777777" w:rsidR="00844B98" w:rsidRDefault="00844B98">
      <w:pPr>
        <w:pStyle w:val="a3"/>
        <w:spacing w:before="67"/>
      </w:pPr>
    </w:p>
    <w:p w14:paraId="7E33DFC8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71D0407" w14:textId="77777777" w:rsidR="00844B98" w:rsidRDefault="00844B98">
      <w:pPr>
        <w:pStyle w:val="a3"/>
        <w:spacing w:before="0"/>
        <w:rPr>
          <w:b/>
        </w:rPr>
      </w:pPr>
    </w:p>
    <w:p w14:paraId="1F304A80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AA6CEB1" w14:textId="77777777" w:rsidR="00844B98" w:rsidRDefault="00844B98">
      <w:pPr>
        <w:pStyle w:val="a3"/>
        <w:spacing w:before="0"/>
      </w:pPr>
    </w:p>
    <w:p w14:paraId="0C542D01" w14:textId="77777777" w:rsidR="00844B98" w:rsidRDefault="000B51E3">
      <w:pPr>
        <w:pStyle w:val="a4"/>
        <w:rPr>
          <w:u w:val="none"/>
        </w:rPr>
      </w:pPr>
      <w:r>
        <w:rPr>
          <w:u w:val="none"/>
        </w:rPr>
        <w:t>ОП</w:t>
      </w:r>
      <w:r w:rsidR="007C38AE">
        <w:rPr>
          <w:u w:val="none"/>
        </w:rPr>
        <w:t>.13</w:t>
      </w:r>
      <w:r w:rsidR="00C2702A">
        <w:rPr>
          <w:b w:val="0"/>
          <w:u w:val="none"/>
        </w:rPr>
        <w:t xml:space="preserve"> </w:t>
      </w:r>
      <w:r w:rsidR="00300F7A">
        <w:rPr>
          <w:spacing w:val="-2"/>
          <w:u w:val="none"/>
        </w:rPr>
        <w:t>«О</w:t>
      </w:r>
      <w:r>
        <w:rPr>
          <w:spacing w:val="-2"/>
          <w:u w:val="none"/>
        </w:rPr>
        <w:t>сновы коммерческой деятельности</w:t>
      </w:r>
      <w:r w:rsidR="00C2702A">
        <w:rPr>
          <w:spacing w:val="-2"/>
          <w:u w:val="none"/>
        </w:rPr>
        <w:t>»</w:t>
      </w:r>
    </w:p>
    <w:p w14:paraId="144F2488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B392C7B" w14:textId="77777777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>сре</w:t>
      </w:r>
      <w:r w:rsidR="00C0118C">
        <w:t>дств</w:t>
      </w:r>
      <w:r w:rsidR="007C38AE">
        <w:t xml:space="preserve"> по учебной дисциплине ОП.13</w:t>
      </w:r>
      <w:r w:rsidR="00323A44">
        <w:t xml:space="preserve"> </w:t>
      </w:r>
      <w:r w:rsidR="00300F7A">
        <w:rPr>
          <w:spacing w:val="-2"/>
        </w:rPr>
        <w:t xml:space="preserve">Основы коммерческой деятельности </w:t>
      </w:r>
      <w:r>
        <w:t>разработан на основе рабочей программ</w:t>
      </w:r>
      <w:r w:rsidR="00323A44">
        <w:t>ы учебной дисциплины «</w:t>
      </w:r>
      <w:r w:rsidR="00300F7A">
        <w:rPr>
          <w:spacing w:val="-2"/>
        </w:rPr>
        <w:t>Основы коммерческой деятельности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B6C3191" w14:textId="77777777" w:rsidR="00844B98" w:rsidRDefault="00844B98">
      <w:pPr>
        <w:pStyle w:val="a3"/>
        <w:spacing w:before="0"/>
      </w:pPr>
    </w:p>
    <w:p w14:paraId="20B65B13" w14:textId="77777777" w:rsidR="00FA2519" w:rsidRPr="00B62CCA" w:rsidRDefault="00FA2519" w:rsidP="00FA2519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коммерческой деятельности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7C38AE">
        <w:rPr>
          <w:b/>
          <w:bCs/>
          <w:sz w:val="24"/>
          <w:szCs w:val="24"/>
          <w:lang w:eastAsia="ru-RU"/>
        </w:rPr>
        <w:t xml:space="preserve">ученного </w:t>
      </w:r>
      <w:proofErr w:type="gramStart"/>
      <w:r w:rsidR="007C38AE">
        <w:rPr>
          <w:b/>
          <w:bCs/>
          <w:sz w:val="24"/>
          <w:szCs w:val="24"/>
          <w:lang w:eastAsia="ru-RU"/>
        </w:rPr>
        <w:t xml:space="preserve">совета </w:t>
      </w:r>
      <w:r w:rsidRPr="00B62CCA">
        <w:rPr>
          <w:b/>
          <w:bCs/>
          <w:sz w:val="24"/>
          <w:szCs w:val="24"/>
          <w:lang w:eastAsia="ru-RU"/>
        </w:rPr>
        <w:t xml:space="preserve"> Протокол</w:t>
      </w:r>
      <w:proofErr w:type="gramEnd"/>
      <w:r w:rsidRPr="00B62CCA">
        <w:rPr>
          <w:b/>
          <w:bCs/>
          <w:sz w:val="24"/>
          <w:szCs w:val="24"/>
          <w:lang w:eastAsia="ru-RU"/>
        </w:rPr>
        <w:t xml:space="preserve"> № 9 от «25» мая 2023 г. </w:t>
      </w:r>
    </w:p>
    <w:p w14:paraId="0ED0A1C0" w14:textId="77777777" w:rsidR="00844B98" w:rsidRDefault="00844B98">
      <w:pPr>
        <w:pStyle w:val="a3"/>
        <w:spacing w:before="0"/>
      </w:pPr>
    </w:p>
    <w:p w14:paraId="74D9FEEA" w14:textId="77777777" w:rsidR="00844B98" w:rsidRDefault="00844B98">
      <w:pPr>
        <w:pStyle w:val="a3"/>
        <w:spacing w:before="254"/>
      </w:pPr>
    </w:p>
    <w:p w14:paraId="6A1551BD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EEDADE1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0F34720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6A0614A2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6527242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3F5F491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DB4270F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734B2FC1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673FFFE" w14:textId="77777777" w:rsidR="00844B98" w:rsidRDefault="004C084A">
          <w:r>
            <w:fldChar w:fldCharType="end"/>
          </w:r>
        </w:p>
      </w:sdtContent>
    </w:sdt>
    <w:p w14:paraId="4B3076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1D4F897D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F5A5203" w14:textId="77777777" w:rsidR="00844B98" w:rsidRDefault="007C38AE">
      <w:pPr>
        <w:pStyle w:val="a4"/>
        <w:spacing w:before="41"/>
        <w:ind w:left="577"/>
        <w:rPr>
          <w:u w:val="none"/>
        </w:rPr>
      </w:pPr>
      <w:r>
        <w:t>ОП.13</w:t>
      </w:r>
      <w:r w:rsidR="00C0118C">
        <w:t xml:space="preserve"> </w:t>
      </w:r>
      <w:r w:rsidR="00323A44">
        <w:rPr>
          <w:spacing w:val="-2"/>
        </w:rPr>
        <w:t>«</w:t>
      </w:r>
      <w:r w:rsidR="00300F7A" w:rsidRPr="00B71BC8">
        <w:rPr>
          <w:spacing w:val="-2"/>
        </w:rPr>
        <w:t>Основы коммерческой деятельности</w:t>
      </w:r>
      <w:r w:rsidR="00C2702A">
        <w:rPr>
          <w:spacing w:val="-2"/>
        </w:rPr>
        <w:t>»</w:t>
      </w:r>
    </w:p>
    <w:p w14:paraId="1708E927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BE52927" w14:textId="77777777" w:rsidR="00844B98" w:rsidRDefault="00844B98">
      <w:pPr>
        <w:pStyle w:val="a3"/>
        <w:spacing w:before="82"/>
        <w:rPr>
          <w:i/>
        </w:rPr>
      </w:pPr>
    </w:p>
    <w:p w14:paraId="3168888C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24B325D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69D7C28B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54F4782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D77071E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300F7A">
        <w:t xml:space="preserve"> 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7A58C8E9" w14:textId="1F82E14A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7951C8">
        <w:rPr>
          <w:lang w:eastAsia="ar-SA"/>
        </w:rPr>
        <w:t>зачете с оценкой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3B2089A2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6A4CD069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FE42DB4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0FBA18E7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715A0678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proofErr w:type="gramStart"/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300F7A">
        <w:rPr>
          <w:spacing w:val="-2"/>
        </w:rPr>
        <w:t>зачет</w:t>
      </w:r>
      <w:proofErr w:type="gramEnd"/>
      <w:r w:rsidR="00300F7A">
        <w:rPr>
          <w:spacing w:val="-2"/>
        </w:rPr>
        <w:t xml:space="preserve"> с оценкой</w:t>
      </w:r>
      <w:r w:rsidR="008A0E76">
        <w:rPr>
          <w:spacing w:val="-2"/>
        </w:rPr>
        <w:t>.</w:t>
      </w:r>
    </w:p>
    <w:p w14:paraId="25B71E69" w14:textId="77777777" w:rsidR="00844B98" w:rsidRDefault="00844B98">
      <w:pPr>
        <w:pStyle w:val="a3"/>
        <w:spacing w:before="82"/>
      </w:pPr>
    </w:p>
    <w:p w14:paraId="7D165C83" w14:textId="77777777" w:rsidR="00844B98" w:rsidRPr="007951C8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DE3D58C" w14:textId="0BD6675D" w:rsidR="007951C8" w:rsidRDefault="007951C8" w:rsidP="007951C8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1052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4678"/>
        <w:gridCol w:w="1418"/>
        <w:gridCol w:w="3979"/>
      </w:tblGrid>
      <w:tr w:rsidR="00BA02C3" w:rsidRPr="00667ADD" w14:paraId="2D026649" w14:textId="77777777" w:rsidTr="001F51F4">
        <w:trPr>
          <w:trHeight w:val="506"/>
        </w:trPr>
        <w:tc>
          <w:tcPr>
            <w:tcW w:w="451" w:type="dxa"/>
          </w:tcPr>
          <w:p w14:paraId="528302CB" w14:textId="77777777" w:rsidR="00BA02C3" w:rsidRPr="00667ADD" w:rsidRDefault="00BA02C3" w:rsidP="001F51F4">
            <w:pPr>
              <w:pStyle w:val="TableParagraph"/>
              <w:spacing w:line="252" w:lineRule="exact"/>
            </w:pPr>
            <w:r w:rsidRPr="00667ADD">
              <w:rPr>
                <w:spacing w:val="-5"/>
              </w:rPr>
              <w:t>№ п/</w:t>
            </w:r>
            <w:r w:rsidRPr="00667ADD">
              <w:rPr>
                <w:spacing w:val="-10"/>
              </w:rPr>
              <w:t>п</w:t>
            </w:r>
          </w:p>
        </w:tc>
        <w:tc>
          <w:tcPr>
            <w:tcW w:w="4678" w:type="dxa"/>
          </w:tcPr>
          <w:p w14:paraId="070EFE64" w14:textId="77777777" w:rsidR="00BA02C3" w:rsidRPr="00667ADD" w:rsidRDefault="00BA02C3" w:rsidP="001F51F4">
            <w:pPr>
              <w:pStyle w:val="TableParagraph"/>
              <w:ind w:left="99"/>
            </w:pPr>
            <w:r w:rsidRPr="00667ADD"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6541F13B" w14:textId="77777777" w:rsidR="00BA02C3" w:rsidRPr="00667ADD" w:rsidRDefault="00BA02C3" w:rsidP="001F51F4">
            <w:pPr>
              <w:pStyle w:val="TableParagraph"/>
              <w:ind w:left="100"/>
            </w:pPr>
            <w:r w:rsidRPr="00667ADD">
              <w:rPr>
                <w:spacing w:val="-2"/>
              </w:rPr>
              <w:t>Компетенции</w:t>
            </w:r>
          </w:p>
        </w:tc>
        <w:tc>
          <w:tcPr>
            <w:tcW w:w="3979" w:type="dxa"/>
          </w:tcPr>
          <w:p w14:paraId="2DD05966" w14:textId="77777777" w:rsidR="00BA02C3" w:rsidRPr="00667ADD" w:rsidRDefault="00BA02C3" w:rsidP="001F51F4">
            <w:pPr>
              <w:pStyle w:val="TableParagraph"/>
              <w:ind w:left="100"/>
            </w:pPr>
            <w:r w:rsidRPr="00667ADD">
              <w:rPr>
                <w:spacing w:val="-2"/>
              </w:rPr>
              <w:t>Ответ</w:t>
            </w:r>
          </w:p>
        </w:tc>
      </w:tr>
      <w:tr w:rsidR="00BA02C3" w:rsidRPr="00667ADD" w14:paraId="36F73F81" w14:textId="77777777" w:rsidTr="001F51F4">
        <w:trPr>
          <w:trHeight w:val="889"/>
        </w:trPr>
        <w:tc>
          <w:tcPr>
            <w:tcW w:w="451" w:type="dxa"/>
          </w:tcPr>
          <w:p w14:paraId="31A8D4A6" w14:textId="6E55B0DD" w:rsidR="00BA02C3" w:rsidRPr="00667ADD" w:rsidRDefault="00BA02C3" w:rsidP="00BA02C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4678" w:type="dxa"/>
          </w:tcPr>
          <w:p w14:paraId="34F2A27F" w14:textId="6877B409" w:rsidR="00BA02C3" w:rsidRPr="00667ADD" w:rsidRDefault="00BA02C3" w:rsidP="00BA02C3">
            <w:pPr>
              <w:pStyle w:val="TableParagraph"/>
              <w:ind w:left="99"/>
              <w:rPr>
                <w:shd w:val="clear" w:color="auto" w:fill="FFFFFF"/>
              </w:rPr>
            </w:pPr>
            <w:r w:rsidRPr="00FC7063">
              <w:rPr>
                <w:iCs/>
              </w:rPr>
              <w:t>Коммерческая деятельность</w:t>
            </w:r>
            <w:r w:rsidRPr="00FC7063">
              <w:t>– это</w:t>
            </w:r>
            <w:r>
              <w:t>…</w:t>
            </w:r>
          </w:p>
        </w:tc>
        <w:tc>
          <w:tcPr>
            <w:tcW w:w="1418" w:type="dxa"/>
          </w:tcPr>
          <w:p w14:paraId="5B50B2D5" w14:textId="5342A472" w:rsidR="00BA02C3" w:rsidRPr="00667ADD" w:rsidRDefault="00BA02C3" w:rsidP="00BA02C3">
            <w:pPr>
              <w:pStyle w:val="TableParagraph"/>
              <w:tabs>
                <w:tab w:val="left" w:pos="289"/>
              </w:tabs>
              <w:ind w:left="6" w:right="285"/>
              <w:jc w:val="both"/>
            </w:pPr>
            <w:r w:rsidRPr="00667ADD">
              <w:t>ПК 3.3</w:t>
            </w:r>
          </w:p>
        </w:tc>
        <w:tc>
          <w:tcPr>
            <w:tcW w:w="3979" w:type="dxa"/>
          </w:tcPr>
          <w:p w14:paraId="41E98745" w14:textId="3EAB87D3" w:rsidR="00BA02C3" w:rsidRPr="00667ADD" w:rsidRDefault="00BA02C3" w:rsidP="00BA02C3">
            <w:pPr>
              <w:pStyle w:val="TableParagraph"/>
              <w:spacing w:line="233" w:lineRule="exact"/>
              <w:jc w:val="both"/>
            </w:pPr>
            <w:r w:rsidRPr="00FC7063">
              <w:t>Совокупность выполняемых операций, которые осуществляются в процессе купли-продажи товаров и оказания торговых услуг с целью получения прибыли</w:t>
            </w:r>
          </w:p>
        </w:tc>
      </w:tr>
      <w:tr w:rsidR="00BA02C3" w:rsidRPr="00667ADD" w14:paraId="154CD910" w14:textId="77777777" w:rsidTr="001F51F4">
        <w:trPr>
          <w:trHeight w:val="889"/>
        </w:trPr>
        <w:tc>
          <w:tcPr>
            <w:tcW w:w="451" w:type="dxa"/>
          </w:tcPr>
          <w:p w14:paraId="225A7C34" w14:textId="1A93D314" w:rsidR="00BA02C3" w:rsidRDefault="00BA02C3" w:rsidP="00BA02C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4678" w:type="dxa"/>
          </w:tcPr>
          <w:p w14:paraId="045BAB7D" w14:textId="27A076B8" w:rsidR="00BA02C3" w:rsidRPr="00FC7063" w:rsidRDefault="00BA02C3" w:rsidP="00BA02C3">
            <w:pPr>
              <w:pStyle w:val="TableParagraph"/>
              <w:ind w:left="99"/>
              <w:rPr>
                <w:iCs/>
              </w:rPr>
            </w:pPr>
            <w:r>
              <w:rPr>
                <w:bCs/>
                <w:iCs/>
                <w:spacing w:val="-2"/>
              </w:rPr>
              <w:t xml:space="preserve">К каким </w:t>
            </w:r>
            <w:proofErr w:type="gramStart"/>
            <w:r w:rsidRPr="00667ADD">
              <w:rPr>
                <w:bCs/>
                <w:iCs/>
                <w:spacing w:val="-2"/>
              </w:rPr>
              <w:t>методам  коммерческой</w:t>
            </w:r>
            <w:proofErr w:type="gramEnd"/>
            <w:r w:rsidRPr="00667ADD">
              <w:rPr>
                <w:bCs/>
                <w:iCs/>
                <w:spacing w:val="-2"/>
              </w:rPr>
              <w:t xml:space="preserve"> деятельности можно отнести</w:t>
            </w:r>
            <w:r w:rsidRPr="00667ADD">
              <w:rPr>
                <w:iCs/>
              </w:rPr>
              <w:t xml:space="preserve"> кредитно-денежн</w:t>
            </w:r>
            <w:r>
              <w:rPr>
                <w:iCs/>
              </w:rPr>
              <w:t>ую</w:t>
            </w:r>
            <w:r w:rsidRPr="00667ADD">
              <w:rPr>
                <w:iCs/>
              </w:rPr>
              <w:t xml:space="preserve"> политик</w:t>
            </w:r>
            <w:r>
              <w:rPr>
                <w:iCs/>
              </w:rPr>
              <w:t xml:space="preserve">у? </w:t>
            </w:r>
          </w:p>
        </w:tc>
        <w:tc>
          <w:tcPr>
            <w:tcW w:w="1418" w:type="dxa"/>
          </w:tcPr>
          <w:p w14:paraId="4BCE90A8" w14:textId="51F72F68" w:rsidR="00BA02C3" w:rsidRPr="00667ADD" w:rsidRDefault="00BA02C3" w:rsidP="00BA02C3">
            <w:pPr>
              <w:pStyle w:val="TableParagraph"/>
              <w:tabs>
                <w:tab w:val="left" w:pos="289"/>
              </w:tabs>
              <w:ind w:left="6" w:right="285"/>
              <w:jc w:val="both"/>
            </w:pPr>
            <w:r w:rsidRPr="00667ADD">
              <w:t>ПК 3.3</w:t>
            </w:r>
          </w:p>
        </w:tc>
        <w:tc>
          <w:tcPr>
            <w:tcW w:w="3979" w:type="dxa"/>
          </w:tcPr>
          <w:p w14:paraId="4E906A5A" w14:textId="12E29C53" w:rsidR="00BA02C3" w:rsidRPr="00FC7063" w:rsidRDefault="00BA02C3" w:rsidP="00BA02C3">
            <w:pPr>
              <w:pStyle w:val="TableParagraph"/>
              <w:spacing w:line="233" w:lineRule="exact"/>
              <w:jc w:val="both"/>
            </w:pPr>
            <w:r w:rsidRPr="00667ADD">
              <w:rPr>
                <w:bCs/>
                <w:iCs/>
                <w:spacing w:val="-2"/>
              </w:rPr>
              <w:t>К косвенным</w:t>
            </w:r>
            <w:r>
              <w:rPr>
                <w:bCs/>
                <w:iCs/>
                <w:spacing w:val="-2"/>
              </w:rPr>
              <w:t xml:space="preserve"> </w:t>
            </w:r>
            <w:proofErr w:type="gramStart"/>
            <w:r w:rsidRPr="00667ADD">
              <w:rPr>
                <w:bCs/>
                <w:iCs/>
                <w:spacing w:val="-2"/>
              </w:rPr>
              <w:t>методам  государственного</w:t>
            </w:r>
            <w:proofErr w:type="gramEnd"/>
            <w:r w:rsidRPr="00667ADD">
              <w:rPr>
                <w:bCs/>
                <w:iCs/>
                <w:spacing w:val="-2"/>
              </w:rPr>
              <w:t xml:space="preserve"> регулирования</w:t>
            </w:r>
          </w:p>
        </w:tc>
      </w:tr>
      <w:tr w:rsidR="00BA02C3" w:rsidRPr="00667ADD" w14:paraId="5ABC0C28" w14:textId="77777777" w:rsidTr="001F51F4">
        <w:trPr>
          <w:trHeight w:val="889"/>
        </w:trPr>
        <w:tc>
          <w:tcPr>
            <w:tcW w:w="451" w:type="dxa"/>
          </w:tcPr>
          <w:p w14:paraId="077B6EC1" w14:textId="7B2B4527" w:rsidR="00BA02C3" w:rsidRDefault="00BA02C3" w:rsidP="00BA02C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4678" w:type="dxa"/>
          </w:tcPr>
          <w:p w14:paraId="2554A613" w14:textId="64D106EB" w:rsidR="00BA02C3" w:rsidRDefault="00BA02C3" w:rsidP="00BA02C3">
            <w:pPr>
              <w:pStyle w:val="TableParagraph"/>
              <w:ind w:left="99"/>
              <w:rPr>
                <w:bCs/>
                <w:iCs/>
                <w:spacing w:val="-2"/>
              </w:rPr>
            </w:pPr>
            <w:r>
              <w:t>Какая численность работников должна быть на малом предприятие?</w:t>
            </w:r>
            <w:r>
              <w:rPr>
                <w:iCs/>
              </w:rPr>
              <w:t xml:space="preserve"> </w:t>
            </w:r>
          </w:p>
        </w:tc>
        <w:tc>
          <w:tcPr>
            <w:tcW w:w="1418" w:type="dxa"/>
          </w:tcPr>
          <w:p w14:paraId="3B73F714" w14:textId="42036067" w:rsidR="00BA02C3" w:rsidRPr="00667ADD" w:rsidRDefault="00BA02C3" w:rsidP="00BA02C3">
            <w:pPr>
              <w:pStyle w:val="TableParagraph"/>
              <w:tabs>
                <w:tab w:val="left" w:pos="289"/>
              </w:tabs>
              <w:ind w:left="6" w:right="285"/>
              <w:jc w:val="both"/>
            </w:pPr>
            <w:r w:rsidRPr="00667ADD">
              <w:t>ПК 3.3</w:t>
            </w:r>
          </w:p>
        </w:tc>
        <w:tc>
          <w:tcPr>
            <w:tcW w:w="3979" w:type="dxa"/>
          </w:tcPr>
          <w:p w14:paraId="16963300" w14:textId="77777777" w:rsidR="00BA02C3" w:rsidRPr="00B71BC8" w:rsidRDefault="00BA02C3" w:rsidP="00BA02C3">
            <w:pPr>
              <w:pStyle w:val="TableParagraph"/>
              <w:ind w:left="99"/>
            </w:pPr>
            <w:r>
              <w:t>Н</w:t>
            </w:r>
            <w:r w:rsidRPr="00FC7063">
              <w:t xml:space="preserve">е </w:t>
            </w:r>
            <w:r>
              <w:t xml:space="preserve">должна </w:t>
            </w:r>
            <w:r w:rsidRPr="00FC7063">
              <w:t xml:space="preserve">превышает </w:t>
            </w:r>
            <w:r w:rsidRPr="00FC7063">
              <w:rPr>
                <w:iCs/>
              </w:rPr>
              <w:t xml:space="preserve">100 человек </w:t>
            </w:r>
          </w:p>
          <w:p w14:paraId="6ADA7B60" w14:textId="77777777" w:rsidR="00BA02C3" w:rsidRPr="00667ADD" w:rsidRDefault="00BA02C3" w:rsidP="00BA02C3">
            <w:pPr>
              <w:pStyle w:val="TableParagraph"/>
              <w:spacing w:line="233" w:lineRule="exact"/>
              <w:jc w:val="both"/>
              <w:rPr>
                <w:bCs/>
                <w:iCs/>
                <w:spacing w:val="-2"/>
              </w:rPr>
            </w:pPr>
          </w:p>
        </w:tc>
      </w:tr>
      <w:tr w:rsidR="00BA02C3" w:rsidRPr="00667ADD" w14:paraId="445523C5" w14:textId="77777777" w:rsidTr="001F51F4">
        <w:trPr>
          <w:trHeight w:val="889"/>
        </w:trPr>
        <w:tc>
          <w:tcPr>
            <w:tcW w:w="451" w:type="dxa"/>
          </w:tcPr>
          <w:p w14:paraId="501ADC41" w14:textId="0030717C" w:rsidR="00BA02C3" w:rsidRPr="00667ADD" w:rsidRDefault="00BA02C3" w:rsidP="001F51F4">
            <w:pPr>
              <w:pStyle w:val="TableParagraph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4678" w:type="dxa"/>
          </w:tcPr>
          <w:p w14:paraId="31808C5F" w14:textId="77777777" w:rsidR="00BA02C3" w:rsidRPr="00667ADD" w:rsidRDefault="00BA02C3" w:rsidP="001F51F4">
            <w:pPr>
              <w:pStyle w:val="TableParagraph"/>
              <w:ind w:left="99"/>
              <w:rPr>
                <w:shd w:val="clear" w:color="auto" w:fill="FFFFFF"/>
              </w:rPr>
            </w:pPr>
            <w:r w:rsidRPr="00667ADD">
              <w:rPr>
                <w:shd w:val="clear" w:color="auto" w:fill="FFFFFF"/>
              </w:rPr>
              <w:t>Определить последовательность операций коммерческой деятельности торгового предприятия по закупке товаров:</w:t>
            </w:r>
          </w:p>
          <w:p w14:paraId="2B95DB6D" w14:textId="77777777" w:rsidR="00BA02C3" w:rsidRPr="00667ADD" w:rsidRDefault="00BA02C3" w:rsidP="001F51F4">
            <w:pPr>
              <w:pStyle w:val="TableParagraph"/>
              <w:ind w:left="99"/>
            </w:pPr>
            <w:r w:rsidRPr="00667ADD">
              <w:t>1) поиск и выбор поставщиков;</w:t>
            </w:r>
          </w:p>
          <w:p w14:paraId="2F0F9FF1" w14:textId="77777777" w:rsidR="00BA02C3" w:rsidRPr="00667ADD" w:rsidRDefault="00BA02C3" w:rsidP="001F51F4">
            <w:pPr>
              <w:pStyle w:val="TableParagraph"/>
              <w:ind w:left="99"/>
            </w:pPr>
            <w:r w:rsidRPr="00667ADD">
              <w:lastRenderedPageBreak/>
              <w:t>2) изучение спроса на товары;</w:t>
            </w:r>
          </w:p>
          <w:p w14:paraId="0577B500" w14:textId="77777777" w:rsidR="00BA02C3" w:rsidRPr="00667ADD" w:rsidRDefault="00BA02C3" w:rsidP="001F51F4">
            <w:pPr>
              <w:pStyle w:val="TableParagraph"/>
              <w:ind w:left="99"/>
            </w:pPr>
            <w:r w:rsidRPr="00667ADD">
              <w:t>3) контроль исполнения договорных обязательств;</w:t>
            </w:r>
          </w:p>
          <w:p w14:paraId="5C67694F" w14:textId="77777777" w:rsidR="00BA02C3" w:rsidRPr="00667ADD" w:rsidRDefault="00BA02C3" w:rsidP="001F51F4">
            <w:pPr>
              <w:pStyle w:val="TableParagraph"/>
              <w:ind w:left="99"/>
            </w:pPr>
            <w:r w:rsidRPr="00667ADD">
              <w:t>4) заключение договоров с поставщиками.</w:t>
            </w:r>
          </w:p>
        </w:tc>
        <w:tc>
          <w:tcPr>
            <w:tcW w:w="1418" w:type="dxa"/>
          </w:tcPr>
          <w:p w14:paraId="063FF144" w14:textId="77777777" w:rsidR="00BA02C3" w:rsidRPr="00667ADD" w:rsidRDefault="00BA02C3" w:rsidP="001F51F4">
            <w:pPr>
              <w:pStyle w:val="TableParagraph"/>
              <w:tabs>
                <w:tab w:val="left" w:pos="289"/>
              </w:tabs>
              <w:ind w:left="6" w:right="285"/>
              <w:jc w:val="both"/>
            </w:pPr>
            <w:r w:rsidRPr="00667ADD">
              <w:lastRenderedPageBreak/>
              <w:t>ПК 3.3</w:t>
            </w:r>
          </w:p>
        </w:tc>
        <w:tc>
          <w:tcPr>
            <w:tcW w:w="3979" w:type="dxa"/>
          </w:tcPr>
          <w:p w14:paraId="5E1770F4" w14:textId="77777777" w:rsidR="00BA02C3" w:rsidRPr="00667ADD" w:rsidRDefault="00BA02C3" w:rsidP="001F51F4">
            <w:pPr>
              <w:pStyle w:val="TableParagraph"/>
              <w:spacing w:line="233" w:lineRule="exact"/>
              <w:jc w:val="both"/>
            </w:pPr>
            <w:r w:rsidRPr="00667ADD">
              <w:t>2,1,4,3</w:t>
            </w:r>
          </w:p>
        </w:tc>
      </w:tr>
      <w:tr w:rsidR="00BA02C3" w:rsidRPr="00667ADD" w14:paraId="1A14C8E4" w14:textId="77777777" w:rsidTr="001F51F4">
        <w:trPr>
          <w:trHeight w:val="70"/>
        </w:trPr>
        <w:tc>
          <w:tcPr>
            <w:tcW w:w="451" w:type="dxa"/>
          </w:tcPr>
          <w:p w14:paraId="114A2252" w14:textId="5272E98D" w:rsidR="00BA02C3" w:rsidRPr="00667ADD" w:rsidRDefault="00BA02C3" w:rsidP="001F51F4">
            <w:pPr>
              <w:pStyle w:val="TableParagraph"/>
            </w:pPr>
            <w:r w:rsidRPr="00667ADD">
              <w:rPr>
                <w:spacing w:val="-10"/>
              </w:rPr>
              <w:t xml:space="preserve">  </w:t>
            </w:r>
            <w:r>
              <w:rPr>
                <w:spacing w:val="-10"/>
              </w:rPr>
              <w:t>5</w:t>
            </w:r>
          </w:p>
        </w:tc>
        <w:tc>
          <w:tcPr>
            <w:tcW w:w="4678" w:type="dxa"/>
          </w:tcPr>
          <w:p w14:paraId="641370E3" w14:textId="77777777" w:rsidR="00BA02C3" w:rsidRDefault="00BA02C3" w:rsidP="001F51F4">
            <w:pPr>
              <w:pStyle w:val="TableParagraph"/>
            </w:pPr>
            <w:r w:rsidRPr="009613ED">
              <w:t xml:space="preserve">Соотнести основные принципы коммерческой деятельности: </w:t>
            </w:r>
            <w:proofErr w:type="gramStart"/>
            <w:r>
              <w:t>1.Не</w:t>
            </w:r>
            <w:r w:rsidRPr="009613ED">
              <w:t>разрывная</w:t>
            </w:r>
            <w:proofErr w:type="gramEnd"/>
            <w:r w:rsidRPr="009613ED">
              <w:t xml:space="preserve"> связь коммерции с маркетингом</w:t>
            </w:r>
            <w:r>
              <w:t xml:space="preserve">; </w:t>
            </w:r>
          </w:p>
          <w:p w14:paraId="58DEB125" w14:textId="77777777" w:rsidR="00BA02C3" w:rsidRDefault="00BA02C3" w:rsidP="001F51F4">
            <w:pPr>
              <w:pStyle w:val="TableParagraph"/>
            </w:pPr>
            <w:r>
              <w:t>2.Г</w:t>
            </w:r>
            <w:r w:rsidRPr="009613ED">
              <w:t>ибкость коммерции</w:t>
            </w:r>
            <w:r>
              <w:t xml:space="preserve">; </w:t>
            </w:r>
          </w:p>
          <w:p w14:paraId="723EBBDE" w14:textId="77777777" w:rsidR="00BA02C3" w:rsidRDefault="00BA02C3" w:rsidP="001F51F4">
            <w:pPr>
              <w:pStyle w:val="TableParagraph"/>
            </w:pPr>
            <w:r>
              <w:t>3.У</w:t>
            </w:r>
            <w:r w:rsidRPr="009613ED">
              <w:t>мение предвидеть коммерческие риски</w:t>
            </w:r>
            <w:r>
              <w:t xml:space="preserve"> </w:t>
            </w:r>
          </w:p>
          <w:p w14:paraId="6BBA3546" w14:textId="77777777" w:rsidR="00BA02C3" w:rsidRPr="009613ED" w:rsidRDefault="00BA02C3" w:rsidP="001F51F4">
            <w:pPr>
              <w:pStyle w:val="TableParagraph"/>
            </w:pPr>
            <w:r>
              <w:t xml:space="preserve">с их содержанием: </w:t>
            </w:r>
          </w:p>
          <w:p w14:paraId="619AA18F" w14:textId="77777777" w:rsidR="00BA02C3" w:rsidRPr="009613ED" w:rsidRDefault="00BA02C3" w:rsidP="001F51F4">
            <w:pPr>
              <w:pStyle w:val="TableParagraph"/>
            </w:pPr>
            <w:r>
              <w:t>А)</w:t>
            </w:r>
            <w:r w:rsidRPr="009613ED">
              <w:t xml:space="preserve"> Сущность современной концепции маркетинга состоит в том, чтобы «производить только то, что будет куплено», </w:t>
            </w:r>
            <w:proofErr w:type="gramStart"/>
            <w:r w:rsidRPr="009613ED">
              <w:t>т.е.</w:t>
            </w:r>
            <w:proofErr w:type="gramEnd"/>
            <w:r w:rsidRPr="009613ED">
              <w:t xml:space="preserve"> создание нужного рынку товара и потребителя в одно и то же время.</w:t>
            </w:r>
          </w:p>
          <w:p w14:paraId="0434D0C8" w14:textId="77777777" w:rsidR="00BA02C3" w:rsidRPr="009613ED" w:rsidRDefault="00BA02C3" w:rsidP="001F51F4">
            <w:pPr>
              <w:pStyle w:val="TableParagraph"/>
            </w:pPr>
            <w:r>
              <w:t>Б)</w:t>
            </w:r>
            <w:r w:rsidRPr="009613ED">
              <w:t xml:space="preserve"> должна проявляться в своевременном учете требований рынка, для чего необходимы изучение и прогнозирование товарных рынков, развитие сбытовой рекламы, внедрение инноваций, </w:t>
            </w:r>
            <w:r>
              <w:t xml:space="preserve">и </w:t>
            </w:r>
            <w:proofErr w:type="gramStart"/>
            <w:r>
              <w:t>т.д.</w:t>
            </w:r>
            <w:proofErr w:type="gramEnd"/>
          </w:p>
          <w:p w14:paraId="793A365C" w14:textId="77777777" w:rsidR="00BA02C3" w:rsidRPr="00667ADD" w:rsidRDefault="00BA02C3" w:rsidP="001F51F4">
            <w:pPr>
              <w:pStyle w:val="TableParagraph"/>
            </w:pPr>
            <w:r>
              <w:t>В)</w:t>
            </w:r>
            <w:r w:rsidRPr="009613ED">
              <w:t xml:space="preserve"> При планировании коммерческой деятельности важно предусмотреть влияние всех возможных рисков</w:t>
            </w:r>
            <w:r>
              <w:t>, необходимо использование максимально возможного объема информации.</w:t>
            </w:r>
            <w:r w:rsidRPr="00667ADD">
              <w:t xml:space="preserve"> </w:t>
            </w:r>
          </w:p>
        </w:tc>
        <w:tc>
          <w:tcPr>
            <w:tcW w:w="1418" w:type="dxa"/>
          </w:tcPr>
          <w:p w14:paraId="49445FFB" w14:textId="77777777" w:rsidR="00BA02C3" w:rsidRPr="00667ADD" w:rsidRDefault="00BA02C3" w:rsidP="001F51F4">
            <w:r w:rsidRPr="00667ADD">
              <w:t>ПК 3.3</w:t>
            </w:r>
          </w:p>
        </w:tc>
        <w:tc>
          <w:tcPr>
            <w:tcW w:w="3979" w:type="dxa"/>
          </w:tcPr>
          <w:p w14:paraId="5F230410" w14:textId="77777777" w:rsidR="00BA02C3" w:rsidRPr="009613ED" w:rsidRDefault="00BA02C3" w:rsidP="001F51F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 xml:space="preserve">1. </w:t>
            </w:r>
            <w:r>
              <w:rPr>
                <w:iCs/>
              </w:rPr>
              <w:t>А</w:t>
            </w:r>
          </w:p>
          <w:p w14:paraId="5D5FB885" w14:textId="77777777" w:rsidR="00BA02C3" w:rsidRPr="009613ED" w:rsidRDefault="00BA02C3" w:rsidP="001F51F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 xml:space="preserve">2. </w:t>
            </w:r>
            <w:r>
              <w:rPr>
                <w:iCs/>
              </w:rPr>
              <w:t>Б</w:t>
            </w:r>
          </w:p>
          <w:p w14:paraId="3C36B6EF" w14:textId="77777777" w:rsidR="00BA02C3" w:rsidRPr="00667ADD" w:rsidRDefault="00BA02C3" w:rsidP="001F51F4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Cs/>
              </w:rPr>
              <w:t xml:space="preserve">  </w:t>
            </w:r>
            <w:r w:rsidRPr="009613ED">
              <w:rPr>
                <w:iCs/>
              </w:rPr>
              <w:t xml:space="preserve">3. </w:t>
            </w:r>
            <w:r>
              <w:rPr>
                <w:iCs/>
              </w:rPr>
              <w:t>В</w:t>
            </w:r>
          </w:p>
        </w:tc>
      </w:tr>
      <w:tr w:rsidR="00BA02C3" w:rsidRPr="00667ADD" w14:paraId="1E262716" w14:textId="77777777" w:rsidTr="001F51F4">
        <w:trPr>
          <w:trHeight w:val="1016"/>
        </w:trPr>
        <w:tc>
          <w:tcPr>
            <w:tcW w:w="451" w:type="dxa"/>
          </w:tcPr>
          <w:p w14:paraId="2A6B930B" w14:textId="6BFE2AF0" w:rsidR="00BA02C3" w:rsidRPr="00667ADD" w:rsidRDefault="00BA02C3" w:rsidP="001F51F4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4678" w:type="dxa"/>
          </w:tcPr>
          <w:p w14:paraId="7BF4DA05" w14:textId="77777777" w:rsidR="00BA02C3" w:rsidRDefault="00BA02C3" w:rsidP="001F51F4">
            <w:pPr>
              <w:pStyle w:val="TableParagraph"/>
            </w:pPr>
            <w:r w:rsidRPr="009613ED">
              <w:t>Установите соответствие поняти</w:t>
            </w:r>
            <w:r>
              <w:t>й</w:t>
            </w:r>
            <w:r w:rsidRPr="009613ED">
              <w:t xml:space="preserve">: </w:t>
            </w:r>
          </w:p>
          <w:p w14:paraId="7B5CE787" w14:textId="77777777" w:rsidR="00BA02C3" w:rsidRDefault="00BA02C3" w:rsidP="001F51F4">
            <w:pPr>
              <w:pStyle w:val="TableParagraph"/>
            </w:pPr>
            <w:r>
              <w:t>1.М</w:t>
            </w:r>
            <w:r w:rsidRPr="009613ED">
              <w:t>атериальные потери</w:t>
            </w:r>
            <w:r>
              <w:t xml:space="preserve">; </w:t>
            </w:r>
            <w:proofErr w:type="gramStart"/>
            <w:r>
              <w:t>2.Т</w:t>
            </w:r>
            <w:r w:rsidRPr="009613ED">
              <w:t>рудовые</w:t>
            </w:r>
            <w:proofErr w:type="gramEnd"/>
            <w:r w:rsidRPr="009613ED">
              <w:t xml:space="preserve"> потери</w:t>
            </w:r>
            <w:r>
              <w:t xml:space="preserve">; </w:t>
            </w:r>
          </w:p>
          <w:p w14:paraId="362B0DAB" w14:textId="77777777" w:rsidR="00BA02C3" w:rsidRDefault="00BA02C3" w:rsidP="001F51F4">
            <w:pPr>
              <w:pStyle w:val="TableParagraph"/>
            </w:pPr>
            <w:r>
              <w:t>3.Ф</w:t>
            </w:r>
            <w:r w:rsidRPr="009613ED">
              <w:t>инансовые потери</w:t>
            </w:r>
            <w:r>
              <w:t xml:space="preserve"> </w:t>
            </w:r>
          </w:p>
          <w:p w14:paraId="2CB83B0E" w14:textId="77777777" w:rsidR="00BA02C3" w:rsidRPr="009613ED" w:rsidRDefault="00BA02C3" w:rsidP="001F51F4">
            <w:pPr>
              <w:pStyle w:val="TableParagraph"/>
            </w:pPr>
            <w:r>
              <w:t xml:space="preserve">и их содержанием: </w:t>
            </w:r>
          </w:p>
          <w:p w14:paraId="32BE4B13" w14:textId="77777777" w:rsidR="00BA02C3" w:rsidRPr="009613ED" w:rsidRDefault="00BA02C3" w:rsidP="001F51F4">
            <w:pPr>
              <w:pStyle w:val="TableParagraph"/>
            </w:pPr>
            <w:r>
              <w:t>А</w:t>
            </w:r>
            <w:r w:rsidRPr="009613ED">
              <w:t>. Не предусмотренные проектом затраты или прямые потери материальных объектов в натуральном выражении (здания, сооружения, передаточные устройства, полуфабрикаты, материалы, сырье, комплектующие изделий).</w:t>
            </w:r>
          </w:p>
          <w:p w14:paraId="4952DA37" w14:textId="77777777" w:rsidR="00BA02C3" w:rsidRPr="009613ED" w:rsidRDefault="00BA02C3" w:rsidP="001F51F4">
            <w:pPr>
              <w:pStyle w:val="TableParagraph"/>
            </w:pPr>
            <w:r>
              <w:t>Б</w:t>
            </w:r>
            <w:r w:rsidRPr="009613ED">
              <w:t>. Потери рабочего времени, вызванные случайными или непредвиденными обстоятельствами.</w:t>
            </w:r>
          </w:p>
          <w:p w14:paraId="0A8A404F" w14:textId="77777777" w:rsidR="00BA02C3" w:rsidRPr="00667ADD" w:rsidRDefault="00BA02C3" w:rsidP="001F51F4">
            <w:pPr>
              <w:pStyle w:val="TableParagraph"/>
              <w:ind w:left="99"/>
            </w:pPr>
            <w:r>
              <w:t>В</w:t>
            </w:r>
            <w:r w:rsidRPr="009613ED">
              <w:t>. Возникают в результате прямого денежного ущерба (не предусмотренные предпринимательским проектом платежи, штрафы, выплаты за просроченные кредиты, дополнительные налоги, утрата денежных средств или ценных бумаг).</w:t>
            </w:r>
          </w:p>
        </w:tc>
        <w:tc>
          <w:tcPr>
            <w:tcW w:w="1418" w:type="dxa"/>
          </w:tcPr>
          <w:p w14:paraId="74D1BF62" w14:textId="77777777" w:rsidR="00BA02C3" w:rsidRPr="00667ADD" w:rsidRDefault="00BA02C3" w:rsidP="001F51F4">
            <w:r w:rsidRPr="00667ADD">
              <w:t>ПК 3.3</w:t>
            </w:r>
          </w:p>
        </w:tc>
        <w:tc>
          <w:tcPr>
            <w:tcW w:w="3979" w:type="dxa"/>
          </w:tcPr>
          <w:p w14:paraId="2DA804A5" w14:textId="77777777" w:rsidR="00BA02C3" w:rsidRPr="009613ED" w:rsidRDefault="00BA02C3" w:rsidP="001F51F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 xml:space="preserve">1. </w:t>
            </w:r>
            <w:r>
              <w:rPr>
                <w:iCs/>
              </w:rPr>
              <w:t>А</w:t>
            </w:r>
          </w:p>
          <w:p w14:paraId="21C6F31A" w14:textId="77777777" w:rsidR="00BA02C3" w:rsidRPr="009613ED" w:rsidRDefault="00BA02C3" w:rsidP="001F51F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 xml:space="preserve">2. </w:t>
            </w:r>
            <w:r>
              <w:rPr>
                <w:iCs/>
              </w:rPr>
              <w:t>Б</w:t>
            </w:r>
          </w:p>
          <w:p w14:paraId="6868F905" w14:textId="77777777" w:rsidR="00BA02C3" w:rsidRPr="00667ADD" w:rsidRDefault="00BA02C3" w:rsidP="001F51F4">
            <w:pPr>
              <w:pStyle w:val="TableParagraph"/>
              <w:spacing w:before="1" w:line="233" w:lineRule="exact"/>
              <w:jc w:val="both"/>
            </w:pPr>
            <w:r>
              <w:rPr>
                <w:iCs/>
              </w:rPr>
              <w:t xml:space="preserve">  </w:t>
            </w:r>
            <w:r w:rsidRPr="009613ED">
              <w:rPr>
                <w:iCs/>
              </w:rPr>
              <w:t xml:space="preserve">3. </w:t>
            </w:r>
            <w:r>
              <w:rPr>
                <w:iCs/>
              </w:rPr>
              <w:t>В</w:t>
            </w:r>
          </w:p>
        </w:tc>
      </w:tr>
      <w:tr w:rsidR="00BA02C3" w:rsidRPr="00667ADD" w14:paraId="745C1C11" w14:textId="77777777" w:rsidTr="001F51F4">
        <w:trPr>
          <w:trHeight w:val="908"/>
        </w:trPr>
        <w:tc>
          <w:tcPr>
            <w:tcW w:w="451" w:type="dxa"/>
          </w:tcPr>
          <w:p w14:paraId="38B62A8B" w14:textId="03A53FBC" w:rsidR="00BA02C3" w:rsidRPr="00667ADD" w:rsidRDefault="00BA02C3" w:rsidP="001F51F4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7</w:t>
            </w:r>
          </w:p>
        </w:tc>
        <w:tc>
          <w:tcPr>
            <w:tcW w:w="4678" w:type="dxa"/>
          </w:tcPr>
          <w:p w14:paraId="3F8AEF23" w14:textId="77777777" w:rsidR="00BA02C3" w:rsidRDefault="00BA02C3" w:rsidP="001F51F4">
            <w:pPr>
              <w:pStyle w:val="TableParagraph"/>
            </w:pPr>
            <w:r w:rsidRPr="009613ED">
              <w:t>Установите соответствие поняти</w:t>
            </w:r>
            <w:r>
              <w:t>й</w:t>
            </w:r>
            <w:r w:rsidRPr="009613ED">
              <w:t xml:space="preserve"> вид</w:t>
            </w:r>
            <w:r>
              <w:t>ов</w:t>
            </w:r>
            <w:r w:rsidRPr="009613ED">
              <w:t xml:space="preserve"> риска с допустимым значением потерь предприятия в результате ведения коммерческой деятельности: </w:t>
            </w:r>
          </w:p>
          <w:p w14:paraId="5004E6FC" w14:textId="77777777" w:rsidR="00BA02C3" w:rsidRPr="009613ED" w:rsidRDefault="00BA02C3" w:rsidP="001F51F4">
            <w:pPr>
              <w:pStyle w:val="TableParagraph"/>
            </w:pPr>
            <w:r>
              <w:t>1.Р</w:t>
            </w:r>
            <w:r w:rsidRPr="009613ED">
              <w:t>иск допустим</w:t>
            </w:r>
            <w:r>
              <w:t>;</w:t>
            </w:r>
          </w:p>
          <w:p w14:paraId="671E2025" w14:textId="77777777" w:rsidR="00BA02C3" w:rsidRDefault="00BA02C3" w:rsidP="001F51F4">
            <w:pPr>
              <w:pStyle w:val="TableParagraph"/>
            </w:pPr>
            <w:r>
              <w:t>2.Р</w:t>
            </w:r>
            <w:r w:rsidRPr="009613ED">
              <w:t>иск считается критическим</w:t>
            </w:r>
            <w:r>
              <w:t xml:space="preserve">; </w:t>
            </w:r>
            <w:proofErr w:type="gramStart"/>
            <w:r>
              <w:t>3.Р</w:t>
            </w:r>
            <w:r w:rsidRPr="009613ED">
              <w:t>иск</w:t>
            </w:r>
            <w:proofErr w:type="gramEnd"/>
            <w:r w:rsidRPr="009613ED">
              <w:t xml:space="preserve"> считается приемлемым</w:t>
            </w:r>
            <w:r>
              <w:t>; 4.Р</w:t>
            </w:r>
            <w:r w:rsidRPr="009613ED">
              <w:t>иск является катастрофическим</w:t>
            </w:r>
            <w:r>
              <w:t xml:space="preserve"> </w:t>
            </w:r>
          </w:p>
          <w:p w14:paraId="09C41A0A" w14:textId="77777777" w:rsidR="00BA02C3" w:rsidRPr="009613ED" w:rsidRDefault="00BA02C3" w:rsidP="001F51F4">
            <w:pPr>
              <w:pStyle w:val="TableParagraph"/>
            </w:pPr>
            <w:r>
              <w:t xml:space="preserve">и их содержанием: </w:t>
            </w:r>
          </w:p>
          <w:p w14:paraId="4327A901" w14:textId="77777777" w:rsidR="00BA02C3" w:rsidRPr="009613ED" w:rsidRDefault="00BA02C3" w:rsidP="001F51F4">
            <w:pPr>
              <w:pStyle w:val="TableParagraph"/>
            </w:pPr>
            <w:r>
              <w:t>А</w:t>
            </w:r>
            <w:r w:rsidRPr="009613ED">
              <w:t>.</w:t>
            </w:r>
            <w:r w:rsidRPr="009613ED">
              <w:tab/>
              <w:t>если уровень потерь не превышает размер чистой прибыли или, возможны потери расчетной прибыли в пределах 0–25%;</w:t>
            </w:r>
          </w:p>
          <w:p w14:paraId="638B6E1E" w14:textId="77777777" w:rsidR="00BA02C3" w:rsidRPr="009613ED" w:rsidRDefault="00BA02C3" w:rsidP="001F51F4">
            <w:pPr>
              <w:pStyle w:val="TableParagraph"/>
            </w:pPr>
            <w:r>
              <w:t>Б</w:t>
            </w:r>
            <w:r w:rsidRPr="009613ED">
              <w:t>.</w:t>
            </w:r>
            <w:r w:rsidRPr="009613ED">
              <w:tab/>
              <w:t>когда уровень потерь не превышает размер расчетной прибыли или возможны потери расчетной прибыли в пределах 25–50%;</w:t>
            </w:r>
          </w:p>
          <w:p w14:paraId="770C5E2B" w14:textId="77777777" w:rsidR="00BA02C3" w:rsidRPr="009613ED" w:rsidRDefault="00BA02C3" w:rsidP="001F51F4">
            <w:pPr>
              <w:pStyle w:val="TableParagraph"/>
            </w:pPr>
            <w:r>
              <w:t>В</w:t>
            </w:r>
            <w:r w:rsidRPr="009613ED">
              <w:t>.</w:t>
            </w:r>
            <w:r w:rsidRPr="009613ED">
              <w:tab/>
              <w:t xml:space="preserve">если есть опасность потерять не только прибыль, но и средства, вложенные в операцию, </w:t>
            </w:r>
            <w:r w:rsidRPr="009613ED">
              <w:lastRenderedPageBreak/>
              <w:t>или возможны потери расчетной прибыли в 50–75%;</w:t>
            </w:r>
          </w:p>
          <w:p w14:paraId="30859FB1" w14:textId="77777777" w:rsidR="00BA02C3" w:rsidRPr="00667ADD" w:rsidRDefault="00BA02C3" w:rsidP="001F51F4">
            <w:pPr>
              <w:pStyle w:val="TableParagraph"/>
              <w:spacing w:line="252" w:lineRule="exact"/>
              <w:ind w:left="99"/>
            </w:pPr>
            <w:r>
              <w:t>Г</w:t>
            </w:r>
            <w:r w:rsidRPr="009613ED">
              <w:t>.</w:t>
            </w:r>
            <w:r w:rsidRPr="009613ED">
              <w:tab/>
              <w:t>когда потери в размерах больше, чем собственный капитал; ожидаемые потери способны превзойти размер ожидаемых доходов от операции и достичь величины, равной всему имущественному состоянию организации.</w:t>
            </w:r>
          </w:p>
        </w:tc>
        <w:tc>
          <w:tcPr>
            <w:tcW w:w="1418" w:type="dxa"/>
          </w:tcPr>
          <w:p w14:paraId="114C1DC0" w14:textId="77777777" w:rsidR="00BA02C3" w:rsidRPr="00667ADD" w:rsidRDefault="00BA02C3" w:rsidP="001F51F4">
            <w:r w:rsidRPr="00667ADD">
              <w:lastRenderedPageBreak/>
              <w:t>ПК 3.3</w:t>
            </w:r>
          </w:p>
        </w:tc>
        <w:tc>
          <w:tcPr>
            <w:tcW w:w="3979" w:type="dxa"/>
          </w:tcPr>
          <w:p w14:paraId="301DF710" w14:textId="77777777" w:rsidR="00BA02C3" w:rsidRPr="009613ED" w:rsidRDefault="00BA02C3" w:rsidP="001F51F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>1.</w:t>
            </w:r>
            <w:r w:rsidRPr="009613ED">
              <w:rPr>
                <w:iCs/>
              </w:rPr>
              <w:tab/>
            </w:r>
            <w:r>
              <w:rPr>
                <w:iCs/>
              </w:rPr>
              <w:t>А</w:t>
            </w:r>
          </w:p>
          <w:p w14:paraId="089BF004" w14:textId="77777777" w:rsidR="00BA02C3" w:rsidRPr="009613ED" w:rsidRDefault="00BA02C3" w:rsidP="001F51F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>2.</w:t>
            </w:r>
            <w:r w:rsidRPr="009613ED">
              <w:rPr>
                <w:iCs/>
              </w:rPr>
              <w:tab/>
            </w:r>
            <w:r>
              <w:rPr>
                <w:iCs/>
              </w:rPr>
              <w:t>В</w:t>
            </w:r>
          </w:p>
          <w:p w14:paraId="61537CB4" w14:textId="77777777" w:rsidR="00BA02C3" w:rsidRPr="009613ED" w:rsidRDefault="00BA02C3" w:rsidP="001F51F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613ED">
              <w:rPr>
                <w:iCs/>
              </w:rPr>
              <w:t>3.</w:t>
            </w:r>
            <w:r w:rsidRPr="009613ED">
              <w:rPr>
                <w:iCs/>
              </w:rPr>
              <w:tab/>
            </w:r>
            <w:r>
              <w:rPr>
                <w:iCs/>
              </w:rPr>
              <w:t>Б</w:t>
            </w:r>
          </w:p>
          <w:p w14:paraId="5AE3E885" w14:textId="77777777" w:rsidR="00BA02C3" w:rsidRPr="00667ADD" w:rsidRDefault="00BA02C3" w:rsidP="001F51F4">
            <w:pPr>
              <w:pStyle w:val="TableParagraph"/>
              <w:spacing w:line="252" w:lineRule="exact"/>
              <w:ind w:left="109" w:right="103"/>
              <w:jc w:val="both"/>
            </w:pPr>
            <w:r w:rsidRPr="009613ED">
              <w:rPr>
                <w:iCs/>
              </w:rPr>
              <w:t>4.</w:t>
            </w:r>
            <w:r w:rsidRPr="009613ED">
              <w:rPr>
                <w:iCs/>
              </w:rPr>
              <w:tab/>
            </w:r>
            <w:r>
              <w:rPr>
                <w:iCs/>
              </w:rPr>
              <w:t>Г</w:t>
            </w:r>
          </w:p>
        </w:tc>
      </w:tr>
      <w:tr w:rsidR="00BA02C3" w:rsidRPr="00667ADD" w14:paraId="722ABEFB" w14:textId="77777777" w:rsidTr="001F51F4">
        <w:trPr>
          <w:trHeight w:val="709"/>
        </w:trPr>
        <w:tc>
          <w:tcPr>
            <w:tcW w:w="451" w:type="dxa"/>
          </w:tcPr>
          <w:p w14:paraId="05E6AD1E" w14:textId="764552DD" w:rsidR="00BA02C3" w:rsidRPr="00667ADD" w:rsidRDefault="00BA02C3" w:rsidP="001F51F4">
            <w:pPr>
              <w:pStyle w:val="TableParagraph"/>
              <w:ind w:left="99"/>
            </w:pPr>
            <w:r>
              <w:rPr>
                <w:spacing w:val="-10"/>
              </w:rPr>
              <w:t>8</w:t>
            </w:r>
          </w:p>
        </w:tc>
        <w:tc>
          <w:tcPr>
            <w:tcW w:w="4678" w:type="dxa"/>
          </w:tcPr>
          <w:p w14:paraId="7D8BFD36" w14:textId="77777777" w:rsidR="00BA02C3" w:rsidRDefault="00BA02C3" w:rsidP="001F51F4">
            <w:pPr>
              <w:pStyle w:val="TableParagraph"/>
              <w:ind w:left="99"/>
              <w:rPr>
                <w:shd w:val="clear" w:color="auto" w:fill="FFFFFF"/>
              </w:rPr>
            </w:pPr>
            <w:r w:rsidRPr="00667ADD">
              <w:rPr>
                <w:shd w:val="clear" w:color="auto" w:fill="FFFFFF"/>
              </w:rPr>
              <w:t xml:space="preserve">Установите соответствие </w:t>
            </w:r>
            <w:r>
              <w:rPr>
                <w:shd w:val="clear" w:color="auto" w:fill="FFFFFF"/>
              </w:rPr>
              <w:t>понятиями</w:t>
            </w:r>
            <w:r w:rsidRPr="00667ADD">
              <w:rPr>
                <w:shd w:val="clear" w:color="auto" w:fill="FFFFFF"/>
              </w:rPr>
              <w:t xml:space="preserve"> способ</w:t>
            </w:r>
            <w:r>
              <w:rPr>
                <w:shd w:val="clear" w:color="auto" w:fill="FFFFFF"/>
              </w:rPr>
              <w:t>ов</w:t>
            </w:r>
            <w:r w:rsidRPr="00667ADD">
              <w:rPr>
                <w:shd w:val="clear" w:color="auto" w:fill="FFFFFF"/>
              </w:rPr>
              <w:t xml:space="preserve"> обеспечения исполнения обязательств:</w:t>
            </w:r>
            <w:r>
              <w:rPr>
                <w:shd w:val="clear" w:color="auto" w:fill="FFFFFF"/>
              </w:rPr>
              <w:t xml:space="preserve"> </w:t>
            </w:r>
          </w:p>
          <w:p w14:paraId="7E7DEBFC" w14:textId="77777777" w:rsidR="00BA02C3" w:rsidRDefault="00BA02C3" w:rsidP="001F51F4">
            <w:pPr>
              <w:pStyle w:val="TableParagraph"/>
              <w:ind w:left="99"/>
              <w:rPr>
                <w:iCs/>
              </w:rPr>
            </w:pPr>
            <w:r>
              <w:rPr>
                <w:shd w:val="clear" w:color="auto" w:fill="FFFFFF"/>
              </w:rPr>
              <w:t>1.Н</w:t>
            </w:r>
            <w:r w:rsidRPr="00667ADD">
              <w:rPr>
                <w:iCs/>
              </w:rPr>
              <w:t>еустойка</w:t>
            </w:r>
            <w:r>
              <w:rPr>
                <w:iCs/>
              </w:rPr>
              <w:t xml:space="preserve">, </w:t>
            </w:r>
          </w:p>
          <w:p w14:paraId="3FD32DFD" w14:textId="77777777" w:rsidR="00BA02C3" w:rsidRDefault="00BA02C3" w:rsidP="001F51F4">
            <w:pPr>
              <w:pStyle w:val="TableParagraph"/>
              <w:ind w:left="99"/>
              <w:rPr>
                <w:iCs/>
              </w:rPr>
            </w:pPr>
            <w:r>
              <w:rPr>
                <w:iCs/>
              </w:rPr>
              <w:t>2.Б</w:t>
            </w:r>
            <w:r w:rsidRPr="00667ADD">
              <w:rPr>
                <w:iCs/>
              </w:rPr>
              <w:t>анковская гарантия</w:t>
            </w:r>
            <w:r>
              <w:rPr>
                <w:iCs/>
              </w:rPr>
              <w:t xml:space="preserve">, </w:t>
            </w:r>
          </w:p>
          <w:p w14:paraId="23981E1A" w14:textId="77777777" w:rsidR="00BA02C3" w:rsidRDefault="00BA02C3" w:rsidP="001F51F4">
            <w:pPr>
              <w:pStyle w:val="TableParagraph"/>
              <w:ind w:left="99"/>
              <w:rPr>
                <w:iCs/>
              </w:rPr>
            </w:pPr>
            <w:r>
              <w:rPr>
                <w:iCs/>
              </w:rPr>
              <w:t>3.З</w:t>
            </w:r>
            <w:r w:rsidRPr="00E00FA2">
              <w:rPr>
                <w:iCs/>
              </w:rPr>
              <w:t>адат</w:t>
            </w:r>
            <w:r>
              <w:rPr>
                <w:iCs/>
              </w:rPr>
              <w:t xml:space="preserve">ок </w:t>
            </w:r>
          </w:p>
          <w:p w14:paraId="1DC78119" w14:textId="77777777" w:rsidR="00BA02C3" w:rsidRPr="00E00FA2" w:rsidRDefault="00BA02C3" w:rsidP="001F51F4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iCs/>
              </w:rPr>
              <w:t>и их содержанием:</w:t>
            </w:r>
          </w:p>
          <w:p w14:paraId="09B051A9" w14:textId="77777777" w:rsidR="00BA02C3" w:rsidRPr="00667ADD" w:rsidRDefault="00BA02C3" w:rsidP="001F51F4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</w:t>
            </w:r>
            <w:r w:rsidRPr="00667ADD">
              <w:rPr>
                <w:shd w:val="clear" w:color="auto" w:fill="FFFFFF"/>
              </w:rPr>
              <w:t>. определенная законом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частности, в случае просрочки исполнения.</w:t>
            </w:r>
          </w:p>
          <w:p w14:paraId="4C396F00" w14:textId="77777777" w:rsidR="00BA02C3" w:rsidRPr="00667ADD" w:rsidRDefault="00BA02C3" w:rsidP="001F51F4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</w:t>
            </w:r>
            <w:r w:rsidRPr="00667ADD">
              <w:rPr>
                <w:shd w:val="clear" w:color="auto" w:fill="FFFFFF"/>
              </w:rPr>
              <w:t>. банк, иное кредитное учреждение или страховая организация (гарант) дают по просьбе другого лица (принципала) письменное обязательство уплатить кредитору принципала (бенефициару) в соответствии с условиями даваемого гарантом обязательства денежную сумму по представлении бенефициаром письменного требования о ее уплате</w:t>
            </w:r>
          </w:p>
          <w:p w14:paraId="52642C17" w14:textId="77777777" w:rsidR="00BA02C3" w:rsidRPr="005B1F24" w:rsidRDefault="00BA02C3" w:rsidP="001F51F4">
            <w:pPr>
              <w:pStyle w:val="TableParagraph"/>
              <w:ind w:left="99"/>
            </w:pPr>
            <w:r>
              <w:rPr>
                <w:shd w:val="clear" w:color="auto" w:fill="FFFFFF"/>
              </w:rPr>
              <w:t>В</w:t>
            </w:r>
            <w:r w:rsidRPr="00667ADD">
              <w:rPr>
                <w:shd w:val="clear" w:color="auto" w:fill="FFFFFF"/>
              </w:rPr>
              <w:t>. денежная сумма,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исполнения.</w:t>
            </w:r>
          </w:p>
        </w:tc>
        <w:tc>
          <w:tcPr>
            <w:tcW w:w="1418" w:type="dxa"/>
          </w:tcPr>
          <w:p w14:paraId="67FC4712" w14:textId="77777777" w:rsidR="00BA02C3" w:rsidRDefault="00BA02C3" w:rsidP="001F51F4">
            <w:r w:rsidRPr="00667ADD">
              <w:t>ПК 3.3</w:t>
            </w:r>
          </w:p>
        </w:tc>
        <w:tc>
          <w:tcPr>
            <w:tcW w:w="3979" w:type="dxa"/>
          </w:tcPr>
          <w:p w14:paraId="543F59C6" w14:textId="77777777" w:rsidR="00BA02C3" w:rsidRPr="00667ADD" w:rsidRDefault="00BA02C3" w:rsidP="001F51F4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 w:rsidRPr="00667ADD">
              <w:rPr>
                <w:iCs/>
              </w:rPr>
              <w:t xml:space="preserve">1. </w:t>
            </w:r>
            <w:r>
              <w:rPr>
                <w:iCs/>
              </w:rPr>
              <w:t>А</w:t>
            </w:r>
          </w:p>
          <w:p w14:paraId="1D63F1C6" w14:textId="77777777" w:rsidR="00BA02C3" w:rsidRPr="00667ADD" w:rsidRDefault="00BA02C3" w:rsidP="001F51F4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 w:rsidRPr="00667ADD">
              <w:rPr>
                <w:iCs/>
              </w:rPr>
              <w:t xml:space="preserve">2. </w:t>
            </w:r>
            <w:r>
              <w:rPr>
                <w:iCs/>
              </w:rPr>
              <w:t>Б</w:t>
            </w:r>
          </w:p>
          <w:p w14:paraId="1E3F018A" w14:textId="77777777" w:rsidR="00BA02C3" w:rsidRPr="00667ADD" w:rsidRDefault="00BA02C3" w:rsidP="001F51F4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 xml:space="preserve">       </w:t>
            </w:r>
            <w:r w:rsidRPr="00667ADD">
              <w:rPr>
                <w:iCs/>
              </w:rPr>
              <w:t xml:space="preserve">3. </w:t>
            </w:r>
            <w:r>
              <w:rPr>
                <w:iCs/>
              </w:rPr>
              <w:t>В</w:t>
            </w:r>
          </w:p>
        </w:tc>
      </w:tr>
    </w:tbl>
    <w:p w14:paraId="34A8E630" w14:textId="77777777" w:rsidR="00144415" w:rsidRPr="00144415" w:rsidRDefault="00144415" w:rsidP="006237EB">
      <w:pPr>
        <w:pStyle w:val="2"/>
        <w:tabs>
          <w:tab w:val="left" w:pos="1090"/>
        </w:tabs>
        <w:spacing w:after="41"/>
        <w:ind w:left="1090" w:firstLine="0"/>
      </w:pPr>
    </w:p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7998D" w14:textId="77777777" w:rsidR="00BC2C0E" w:rsidRDefault="00BC2C0E">
      <w:r>
        <w:separator/>
      </w:r>
    </w:p>
  </w:endnote>
  <w:endnote w:type="continuationSeparator" w:id="0">
    <w:p w14:paraId="162FFDA9" w14:textId="77777777" w:rsidR="00BC2C0E" w:rsidRDefault="00BC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2885" w14:textId="77777777" w:rsidR="005C3F88" w:rsidRDefault="00300F7A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CE81931" wp14:editId="5F1B485D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B3F047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C38AE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" filled="f" stroked="f">
              <v:path arrowok="t"/>
              <v:textbox inset="0,0,0,0">
                <w:txbxContent>
                  <w:p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C38AE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27E9D" w14:textId="77777777" w:rsidR="00BC2C0E" w:rsidRDefault="00BC2C0E">
      <w:r>
        <w:separator/>
      </w:r>
    </w:p>
  </w:footnote>
  <w:footnote w:type="continuationSeparator" w:id="0">
    <w:p w14:paraId="56F71F75" w14:textId="77777777" w:rsidR="00BC2C0E" w:rsidRDefault="00BC2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61030"/>
    <w:multiLevelType w:val="hybridMultilevel"/>
    <w:tmpl w:val="5FBC3742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0362B7B"/>
    <w:multiLevelType w:val="hybridMultilevel"/>
    <w:tmpl w:val="9806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34223"/>
    <w:multiLevelType w:val="hybridMultilevel"/>
    <w:tmpl w:val="0DF49E1A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9" w15:restartNumberingAfterBreak="0">
    <w:nsid w:val="1E461D39"/>
    <w:multiLevelType w:val="hybridMultilevel"/>
    <w:tmpl w:val="C7BE5308"/>
    <w:lvl w:ilvl="0" w:tplc="15C6BBC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0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960FD"/>
    <w:multiLevelType w:val="hybridMultilevel"/>
    <w:tmpl w:val="46BE5726"/>
    <w:lvl w:ilvl="0" w:tplc="20828322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54050DAE"/>
    <w:multiLevelType w:val="hybridMultilevel"/>
    <w:tmpl w:val="F84E8264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2" w15:restartNumberingAfterBreak="0">
    <w:nsid w:val="55B37520"/>
    <w:multiLevelType w:val="hybridMultilevel"/>
    <w:tmpl w:val="B594932E"/>
    <w:lvl w:ilvl="0" w:tplc="EA82249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3" w15:restartNumberingAfterBreak="0">
    <w:nsid w:val="633A01D6"/>
    <w:multiLevelType w:val="hybridMultilevel"/>
    <w:tmpl w:val="1A52206C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57671"/>
    <w:multiLevelType w:val="hybridMultilevel"/>
    <w:tmpl w:val="2C0E6624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1" w15:restartNumberingAfterBreak="0">
    <w:nsid w:val="7D271238"/>
    <w:multiLevelType w:val="hybridMultilevel"/>
    <w:tmpl w:val="45BA7F28"/>
    <w:lvl w:ilvl="0" w:tplc="EE803E7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num w:numId="1" w16cid:durableId="589892145">
    <w:abstractNumId w:val="20"/>
  </w:num>
  <w:num w:numId="2" w16cid:durableId="47730089">
    <w:abstractNumId w:val="2"/>
  </w:num>
  <w:num w:numId="3" w16cid:durableId="466898213">
    <w:abstractNumId w:val="29"/>
  </w:num>
  <w:num w:numId="4" w16cid:durableId="508756985">
    <w:abstractNumId w:val="30"/>
  </w:num>
  <w:num w:numId="5" w16cid:durableId="1028141196">
    <w:abstractNumId w:val="24"/>
  </w:num>
  <w:num w:numId="6" w16cid:durableId="232207029">
    <w:abstractNumId w:val="10"/>
  </w:num>
  <w:num w:numId="7" w16cid:durableId="146359328">
    <w:abstractNumId w:val="27"/>
  </w:num>
  <w:num w:numId="8" w16cid:durableId="645084605">
    <w:abstractNumId w:val="19"/>
  </w:num>
  <w:num w:numId="9" w16cid:durableId="2143885987">
    <w:abstractNumId w:val="18"/>
  </w:num>
  <w:num w:numId="10" w16cid:durableId="388574353">
    <w:abstractNumId w:val="25"/>
  </w:num>
  <w:num w:numId="11" w16cid:durableId="497112538">
    <w:abstractNumId w:val="14"/>
  </w:num>
  <w:num w:numId="12" w16cid:durableId="129791016">
    <w:abstractNumId w:val="3"/>
  </w:num>
  <w:num w:numId="13" w16cid:durableId="1470394766">
    <w:abstractNumId w:val="13"/>
  </w:num>
  <w:num w:numId="14" w16cid:durableId="1113790384">
    <w:abstractNumId w:val="11"/>
  </w:num>
  <w:num w:numId="15" w16cid:durableId="1697267164">
    <w:abstractNumId w:val="28"/>
  </w:num>
  <w:num w:numId="16" w16cid:durableId="754130154">
    <w:abstractNumId w:val="7"/>
  </w:num>
  <w:num w:numId="17" w16cid:durableId="507983733">
    <w:abstractNumId w:val="4"/>
  </w:num>
  <w:num w:numId="18" w16cid:durableId="2123382509">
    <w:abstractNumId w:val="17"/>
  </w:num>
  <w:num w:numId="19" w16cid:durableId="547883675">
    <w:abstractNumId w:val="16"/>
  </w:num>
  <w:num w:numId="20" w16cid:durableId="948660883">
    <w:abstractNumId w:val="0"/>
  </w:num>
  <w:num w:numId="21" w16cid:durableId="206795028">
    <w:abstractNumId w:val="15"/>
  </w:num>
  <w:num w:numId="22" w16cid:durableId="1775587742">
    <w:abstractNumId w:val="6"/>
  </w:num>
  <w:num w:numId="23" w16cid:durableId="2145392211">
    <w:abstractNumId w:val="12"/>
  </w:num>
  <w:num w:numId="24" w16cid:durableId="35084732">
    <w:abstractNumId w:val="31"/>
  </w:num>
  <w:num w:numId="25" w16cid:durableId="481851476">
    <w:abstractNumId w:val="9"/>
  </w:num>
  <w:num w:numId="26" w16cid:durableId="132449012">
    <w:abstractNumId w:val="21"/>
  </w:num>
  <w:num w:numId="27" w16cid:durableId="344674188">
    <w:abstractNumId w:val="5"/>
  </w:num>
  <w:num w:numId="28" w16cid:durableId="1272514658">
    <w:abstractNumId w:val="26"/>
  </w:num>
  <w:num w:numId="29" w16cid:durableId="834882744">
    <w:abstractNumId w:val="22"/>
  </w:num>
  <w:num w:numId="30" w16cid:durableId="354189223">
    <w:abstractNumId w:val="8"/>
  </w:num>
  <w:num w:numId="31" w16cid:durableId="1162550616">
    <w:abstractNumId w:val="23"/>
  </w:num>
  <w:num w:numId="32" w16cid:durableId="1611668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B51E3"/>
    <w:rsid w:val="000B5A22"/>
    <w:rsid w:val="000C3B00"/>
    <w:rsid w:val="00144415"/>
    <w:rsid w:val="0016269D"/>
    <w:rsid w:val="001721F0"/>
    <w:rsid w:val="001A0061"/>
    <w:rsid w:val="001B20CC"/>
    <w:rsid w:val="001B4BAA"/>
    <w:rsid w:val="001D4671"/>
    <w:rsid w:val="001F764E"/>
    <w:rsid w:val="002039B5"/>
    <w:rsid w:val="00230E3E"/>
    <w:rsid w:val="00265C0E"/>
    <w:rsid w:val="002757E0"/>
    <w:rsid w:val="00282DCC"/>
    <w:rsid w:val="00284ECF"/>
    <w:rsid w:val="00293B19"/>
    <w:rsid w:val="002A047E"/>
    <w:rsid w:val="002B7F4B"/>
    <w:rsid w:val="002E5F06"/>
    <w:rsid w:val="00300E0E"/>
    <w:rsid w:val="00300F7A"/>
    <w:rsid w:val="00320AA0"/>
    <w:rsid w:val="003239CC"/>
    <w:rsid w:val="00323A44"/>
    <w:rsid w:val="00333E3E"/>
    <w:rsid w:val="00353DCB"/>
    <w:rsid w:val="00362DCA"/>
    <w:rsid w:val="0037720E"/>
    <w:rsid w:val="0038258A"/>
    <w:rsid w:val="00386A80"/>
    <w:rsid w:val="003D2EA8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5D4AE9"/>
    <w:rsid w:val="006237EB"/>
    <w:rsid w:val="0063163F"/>
    <w:rsid w:val="00632710"/>
    <w:rsid w:val="006346C7"/>
    <w:rsid w:val="00686F85"/>
    <w:rsid w:val="006A07C1"/>
    <w:rsid w:val="006A7A72"/>
    <w:rsid w:val="006C4C58"/>
    <w:rsid w:val="006F52C8"/>
    <w:rsid w:val="00700D02"/>
    <w:rsid w:val="0071754F"/>
    <w:rsid w:val="00725D73"/>
    <w:rsid w:val="00744F8E"/>
    <w:rsid w:val="00773416"/>
    <w:rsid w:val="007951C8"/>
    <w:rsid w:val="007C3624"/>
    <w:rsid w:val="007C38AE"/>
    <w:rsid w:val="007C6483"/>
    <w:rsid w:val="007F57F2"/>
    <w:rsid w:val="00844B98"/>
    <w:rsid w:val="008A0E76"/>
    <w:rsid w:val="008D4262"/>
    <w:rsid w:val="008D5460"/>
    <w:rsid w:val="008F54FF"/>
    <w:rsid w:val="0096423F"/>
    <w:rsid w:val="00967347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76C84"/>
    <w:rsid w:val="00A80DD5"/>
    <w:rsid w:val="00AA2911"/>
    <w:rsid w:val="00AE04A1"/>
    <w:rsid w:val="00AE5DED"/>
    <w:rsid w:val="00B04764"/>
    <w:rsid w:val="00B32A8F"/>
    <w:rsid w:val="00B40E02"/>
    <w:rsid w:val="00B705DF"/>
    <w:rsid w:val="00B71BC8"/>
    <w:rsid w:val="00B748A6"/>
    <w:rsid w:val="00B81BD5"/>
    <w:rsid w:val="00BA02C3"/>
    <w:rsid w:val="00BA6227"/>
    <w:rsid w:val="00BC2C0E"/>
    <w:rsid w:val="00BC42E2"/>
    <w:rsid w:val="00BD490A"/>
    <w:rsid w:val="00C0118C"/>
    <w:rsid w:val="00C06905"/>
    <w:rsid w:val="00C22E54"/>
    <w:rsid w:val="00C251B8"/>
    <w:rsid w:val="00C2702A"/>
    <w:rsid w:val="00C303F0"/>
    <w:rsid w:val="00C412CA"/>
    <w:rsid w:val="00C874E3"/>
    <w:rsid w:val="00CA6D37"/>
    <w:rsid w:val="00CB4B84"/>
    <w:rsid w:val="00CC4E10"/>
    <w:rsid w:val="00D035E9"/>
    <w:rsid w:val="00D1075A"/>
    <w:rsid w:val="00D55967"/>
    <w:rsid w:val="00D8675B"/>
    <w:rsid w:val="00DA640D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E75B9"/>
    <w:rsid w:val="00F438F0"/>
    <w:rsid w:val="00F65F7E"/>
    <w:rsid w:val="00F77E95"/>
    <w:rsid w:val="00FA2519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7AD8E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11</cp:revision>
  <dcterms:created xsi:type="dcterms:W3CDTF">2024-10-19T13:36:00Z</dcterms:created>
  <dcterms:modified xsi:type="dcterms:W3CDTF">2025-01-23T12:40:00Z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