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1B041071" w14:textId="7C98D203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24D024CE" w14:textId="77777777" w:rsidR="00CD2E93" w:rsidRPr="004E6756" w:rsidRDefault="00CD2E93" w:rsidP="00CD2E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6020C34F" w14:textId="77777777" w:rsidR="00CD2E93" w:rsidRPr="004E6756" w:rsidRDefault="00CD2E93" w:rsidP="00CD2E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63F18AAF" w14:textId="77777777" w:rsidR="00CD2E93" w:rsidRPr="004E6756" w:rsidRDefault="00CD2E93" w:rsidP="00CD2E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4462455F" w14:textId="77777777" w:rsidR="00CD2E93" w:rsidRPr="004E6756" w:rsidRDefault="00CD2E93" w:rsidP="00CD2E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FB38080" w14:textId="090C39A3" w:rsidR="00844B98" w:rsidRDefault="00CD2E93" w:rsidP="00CD2E93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006794E5" w14:textId="070597AF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286D5430" w:rsidR="00844B98" w:rsidRDefault="00C2702A">
      <w:pPr>
        <w:pStyle w:val="a5"/>
        <w:rPr>
          <w:u w:val="none"/>
        </w:rPr>
      </w:pPr>
      <w:r>
        <w:rPr>
          <w:u w:val="none"/>
        </w:rPr>
        <w:t>ОП.</w:t>
      </w:r>
      <w:r w:rsidR="00BF1BAE">
        <w:rPr>
          <w:u w:val="none"/>
        </w:rPr>
        <w:t>12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FC485D">
        <w:rPr>
          <w:spacing w:val="-2"/>
          <w:u w:val="none"/>
        </w:rPr>
        <w:t>Основы маркетинга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71C1C31D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</w:t>
      </w:r>
      <w:r w:rsidR="00D662AC">
        <w:t>дств по учебной дисциплине ОП.</w:t>
      </w:r>
      <w:r w:rsidR="00BF1BAE">
        <w:t>12</w:t>
      </w:r>
      <w:r>
        <w:t xml:space="preserve"> </w:t>
      </w:r>
      <w:r w:rsidR="00FC485D">
        <w:t>Основы маркетинга</w:t>
      </w:r>
      <w:r>
        <w:t xml:space="preserve"> разработан на основе рабочей программы учебной дисциплины «</w:t>
      </w:r>
      <w:r w:rsidR="00FC485D" w:rsidRPr="00FC485D">
        <w:t>Основы маркетинга</w:t>
      </w:r>
      <w:r>
        <w:t>»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65BE946F" w14:textId="733DC63E" w:rsidR="00CD2E93" w:rsidRPr="00B62CCA" w:rsidRDefault="00CD2E93" w:rsidP="00CD2E93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Основы маркетинга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BF1BAE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6B39A436" w:rsidR="00844B98" w:rsidRDefault="00BF1BAE">
      <w:pPr>
        <w:pStyle w:val="a5"/>
        <w:spacing w:before="41"/>
        <w:ind w:left="577"/>
        <w:rPr>
          <w:u w:val="none"/>
        </w:rPr>
      </w:pPr>
      <w:r>
        <w:t>ОП.12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FC485D" w:rsidRPr="00FC485D">
        <w:t>Основы маркетинга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5E57DCAF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681C28">
        <w:rPr>
          <w:spacing w:val="-6"/>
        </w:rPr>
        <w:t xml:space="preserve"> </w:t>
      </w:r>
      <w:r w:rsidR="00431B92">
        <w:t>зачета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0FC5087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</w:t>
      </w:r>
      <w:r w:rsidR="00FC485D">
        <w:rPr>
          <w:lang w:eastAsia="ar-SA"/>
        </w:rPr>
        <w:t xml:space="preserve"> </w:t>
      </w:r>
      <w:r w:rsidR="008C087F">
        <w:t>зачете с оценкой</w:t>
      </w:r>
      <w:r w:rsidR="008C087F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FC485D" w:rsidRPr="000810E4">
        <w:rPr>
          <w:i/>
          <w:lang w:eastAsia="ar-SA"/>
        </w:rPr>
        <w:t>отлично</w:t>
      </w:r>
      <w:r w:rsidRPr="000810E4">
        <w:rPr>
          <w:i/>
          <w:lang w:eastAsia="ar-SA"/>
        </w:rPr>
        <w:t>», «</w:t>
      </w:r>
      <w:r w:rsidR="00FC485D" w:rsidRPr="000810E4">
        <w:rPr>
          <w:i/>
          <w:lang w:eastAsia="ar-SA"/>
        </w:rPr>
        <w:t>хорошо</w:t>
      </w:r>
      <w:r w:rsidRPr="000810E4">
        <w:rPr>
          <w:i/>
          <w:lang w:eastAsia="ar-SA"/>
        </w:rPr>
        <w:t>»</w:t>
      </w:r>
      <w:r w:rsidR="00FC485D" w:rsidRPr="000810E4">
        <w:rPr>
          <w:i/>
          <w:lang w:eastAsia="ar-SA"/>
        </w:rPr>
        <w:t>,</w:t>
      </w:r>
      <w:r w:rsidR="00FC485D" w:rsidRPr="000810E4">
        <w:rPr>
          <w:i/>
          <w:sz w:val="22"/>
          <w:szCs w:val="22"/>
          <w:lang w:eastAsia="ar-SA"/>
        </w:rPr>
        <w:t xml:space="preserve"> </w:t>
      </w:r>
      <w:r w:rsidR="00FC485D" w:rsidRPr="000810E4">
        <w:rPr>
          <w:i/>
          <w:lang w:eastAsia="ar-SA"/>
        </w:rPr>
        <w:t xml:space="preserve">«удовлетворительно», </w:t>
      </w:r>
      <w:r w:rsidR="00FC485D" w:rsidRPr="000810E4">
        <w:rPr>
          <w:i/>
        </w:rPr>
        <w:t>«</w:t>
      </w:r>
      <w:r w:rsidR="00FC485D" w:rsidRPr="000810E4">
        <w:rPr>
          <w:i/>
          <w:lang w:eastAsia="ar-SA"/>
        </w:rPr>
        <w:t>неудовлетворительно».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3F1D468D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681C28">
        <w:t xml:space="preserve"> </w:t>
      </w:r>
      <w:r w:rsidR="00431B92">
        <w:t>зачет с оценкой</w:t>
      </w:r>
      <w:r w:rsidR="00681C28"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5FC5310A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554"/>
        <w:gridCol w:w="5510"/>
      </w:tblGrid>
      <w:tr w:rsidR="00E127EA" w14:paraId="79CAF100" w14:textId="77777777" w:rsidTr="001D3B27">
        <w:trPr>
          <w:trHeight w:val="506"/>
        </w:trPr>
        <w:tc>
          <w:tcPr>
            <w:tcW w:w="662" w:type="dxa"/>
          </w:tcPr>
          <w:p w14:paraId="6EC6ABC2" w14:textId="77777777" w:rsidR="00E127EA" w:rsidRDefault="00E127EA" w:rsidP="001D3B27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56B83640" w14:textId="77777777" w:rsidR="00E127EA" w:rsidRDefault="00E127EA" w:rsidP="001D3B27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740609FE" w14:textId="77777777" w:rsidR="00E127EA" w:rsidRDefault="00E127EA" w:rsidP="001D3B27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26BA3FD3" w14:textId="77777777" w:rsidR="00E127EA" w:rsidRDefault="00E127EA" w:rsidP="001D3B27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522F4084" w14:textId="77777777" w:rsidR="00E127EA" w:rsidRDefault="00E127EA" w:rsidP="001D3B27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E127EA" w14:paraId="1DF08C00" w14:textId="77777777" w:rsidTr="001D3B27">
        <w:trPr>
          <w:trHeight w:val="745"/>
        </w:trPr>
        <w:tc>
          <w:tcPr>
            <w:tcW w:w="662" w:type="dxa"/>
          </w:tcPr>
          <w:p w14:paraId="798C8029" w14:textId="77777777" w:rsidR="00E127EA" w:rsidRDefault="00E127EA" w:rsidP="001D3B27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1E1DAC24" w14:textId="77777777" w:rsidR="00E127EA" w:rsidRDefault="00E127EA" w:rsidP="001D3B27">
            <w:pPr>
              <w:pStyle w:val="TableParagraph"/>
              <w:ind w:left="99"/>
            </w:pPr>
            <w:r w:rsidRPr="00FC485D">
              <w:t>В чем состоит сущность маркетинга?</w:t>
            </w:r>
          </w:p>
        </w:tc>
        <w:tc>
          <w:tcPr>
            <w:tcW w:w="1554" w:type="dxa"/>
          </w:tcPr>
          <w:p w14:paraId="7361B5AB" w14:textId="77777777" w:rsidR="00E127EA" w:rsidRDefault="00E127EA" w:rsidP="001D3B27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06836419" w14:textId="459DB739" w:rsidR="00E127EA" w:rsidRDefault="00E127EA" w:rsidP="001D3B27">
            <w:pPr>
              <w:pStyle w:val="TableParagraph"/>
              <w:ind w:left="109" w:right="678"/>
              <w:jc w:val="both"/>
              <w:rPr>
                <w:sz w:val="24"/>
              </w:rPr>
            </w:pPr>
          </w:p>
        </w:tc>
        <w:tc>
          <w:tcPr>
            <w:tcW w:w="5510" w:type="dxa"/>
          </w:tcPr>
          <w:p w14:paraId="79A3DA09" w14:textId="30E0C9CC" w:rsidR="00E127EA" w:rsidRPr="001721F0" w:rsidRDefault="00E30E43" w:rsidP="001D3B27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>Ч</w:t>
            </w:r>
            <w:r w:rsidR="00E127EA">
              <w:rPr>
                <w:iCs/>
              </w:rPr>
              <w:t>тобы п</w:t>
            </w:r>
            <w:r w:rsidR="00E127EA" w:rsidRPr="00FC485D">
              <w:rPr>
                <w:iCs/>
              </w:rPr>
              <w:t>роизводить только то, что будет безусловно продано</w:t>
            </w:r>
          </w:p>
        </w:tc>
      </w:tr>
      <w:tr w:rsidR="009A318A" w14:paraId="59DDBDF4" w14:textId="77777777" w:rsidTr="001D3B27">
        <w:trPr>
          <w:trHeight w:val="745"/>
        </w:trPr>
        <w:tc>
          <w:tcPr>
            <w:tcW w:w="662" w:type="dxa"/>
          </w:tcPr>
          <w:p w14:paraId="303791E0" w14:textId="77777777" w:rsidR="009A318A" w:rsidRDefault="009A318A" w:rsidP="009A318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740" w:type="dxa"/>
          </w:tcPr>
          <w:p w14:paraId="5EE408DA" w14:textId="61745C90" w:rsidR="009A318A" w:rsidRPr="00FC485D" w:rsidRDefault="009A318A" w:rsidP="009A318A">
            <w:pPr>
              <w:pStyle w:val="TableParagraph"/>
              <w:ind w:left="99"/>
            </w:pPr>
            <w:r w:rsidRPr="005A54A4">
              <w:rPr>
                <w:spacing w:val="-2"/>
              </w:rPr>
              <w:t>Какие потребности согласно теории мотивации Маслоу в первую очередь индивид желает удовлетворить?</w:t>
            </w:r>
          </w:p>
        </w:tc>
        <w:tc>
          <w:tcPr>
            <w:tcW w:w="1554" w:type="dxa"/>
          </w:tcPr>
          <w:p w14:paraId="480FFDBE" w14:textId="77777777" w:rsidR="009A318A" w:rsidRDefault="009A318A" w:rsidP="009A318A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12725F79" w14:textId="61A8C6AD" w:rsidR="009A318A" w:rsidRDefault="009A318A" w:rsidP="009A318A">
            <w:pPr>
              <w:pStyle w:val="TableParagraph"/>
              <w:ind w:left="109" w:right="678"/>
              <w:jc w:val="both"/>
            </w:pPr>
            <w:r>
              <w:t xml:space="preserve">  </w:t>
            </w:r>
          </w:p>
        </w:tc>
        <w:tc>
          <w:tcPr>
            <w:tcW w:w="5510" w:type="dxa"/>
          </w:tcPr>
          <w:p w14:paraId="48C5731B" w14:textId="41151A8F" w:rsidR="009A318A" w:rsidRDefault="009A318A" w:rsidP="009A318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Ф</w:t>
            </w:r>
            <w:r w:rsidRPr="005A54A4">
              <w:t>изиологические потребности</w:t>
            </w:r>
          </w:p>
        </w:tc>
      </w:tr>
      <w:tr w:rsidR="00E127EA" w14:paraId="367DEC53" w14:textId="77777777" w:rsidTr="001D3B27">
        <w:trPr>
          <w:trHeight w:val="745"/>
        </w:trPr>
        <w:tc>
          <w:tcPr>
            <w:tcW w:w="662" w:type="dxa"/>
          </w:tcPr>
          <w:p w14:paraId="458B9A43" w14:textId="3473DC68" w:rsidR="00E127EA" w:rsidRDefault="00E30E43" w:rsidP="001D3B2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2740" w:type="dxa"/>
          </w:tcPr>
          <w:p w14:paraId="17A9C420" w14:textId="77777777" w:rsidR="00E127EA" w:rsidRPr="00FC485D" w:rsidRDefault="00E127EA" w:rsidP="001D3B27">
            <w:pPr>
              <w:pStyle w:val="TableParagraph"/>
              <w:ind w:left="99"/>
            </w:pPr>
            <w:r w:rsidRPr="00FC485D">
              <w:t>Что включает в себя комплекс маркетинговых коммуникаций?</w:t>
            </w:r>
          </w:p>
        </w:tc>
        <w:tc>
          <w:tcPr>
            <w:tcW w:w="1554" w:type="dxa"/>
          </w:tcPr>
          <w:p w14:paraId="66D5B38C" w14:textId="77777777" w:rsidR="00E127EA" w:rsidRDefault="00E127EA" w:rsidP="001D3B27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2F55FD58" w14:textId="3B7DB3AC" w:rsidR="00E127EA" w:rsidRDefault="00E127EA" w:rsidP="001D3B27">
            <w:pPr>
              <w:pStyle w:val="TableParagraph"/>
              <w:ind w:left="109" w:right="678"/>
              <w:jc w:val="both"/>
            </w:pPr>
          </w:p>
        </w:tc>
        <w:tc>
          <w:tcPr>
            <w:tcW w:w="5510" w:type="dxa"/>
          </w:tcPr>
          <w:p w14:paraId="10E4D9A3" w14:textId="1FD15BAF" w:rsidR="00E127EA" w:rsidRDefault="00E127EA" w:rsidP="001D3B27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C485D">
              <w:t>Рекламу, персональную продажу, пропаганду</w:t>
            </w:r>
            <w:r w:rsidR="00E30E43">
              <w:t>,</w:t>
            </w:r>
            <w:r w:rsidRPr="00FC485D">
              <w:t xml:space="preserve"> стимулирование сбыта</w:t>
            </w:r>
          </w:p>
        </w:tc>
      </w:tr>
      <w:tr w:rsidR="009A318A" w14:paraId="2D913AB3" w14:textId="77777777" w:rsidTr="001D3B27">
        <w:trPr>
          <w:trHeight w:val="745"/>
        </w:trPr>
        <w:tc>
          <w:tcPr>
            <w:tcW w:w="662" w:type="dxa"/>
          </w:tcPr>
          <w:p w14:paraId="3F2DCE40" w14:textId="36261377" w:rsidR="009A318A" w:rsidRDefault="009A318A" w:rsidP="009A318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2740" w:type="dxa"/>
          </w:tcPr>
          <w:p w14:paraId="5B4E4870" w14:textId="19641E1D" w:rsidR="009A318A" w:rsidRPr="00FC485D" w:rsidRDefault="009A318A" w:rsidP="009A318A">
            <w:pPr>
              <w:pStyle w:val="TableParagraph"/>
              <w:ind w:left="99"/>
            </w:pPr>
            <w:r w:rsidRPr="00CA3C53">
              <w:rPr>
                <w:sz w:val="24"/>
                <w:szCs w:val="24"/>
              </w:rPr>
              <w:t xml:space="preserve">Покупатели за пределами страны, в том числе зарубежные </w:t>
            </w:r>
            <w:r w:rsidRPr="00CA3C53">
              <w:rPr>
                <w:sz w:val="24"/>
                <w:szCs w:val="24"/>
              </w:rPr>
              <w:lastRenderedPageBreak/>
              <w:t>потребители, производители, промежуточные продавцы и государственные учреждения – это:</w:t>
            </w:r>
          </w:p>
        </w:tc>
        <w:tc>
          <w:tcPr>
            <w:tcW w:w="1554" w:type="dxa"/>
          </w:tcPr>
          <w:p w14:paraId="30E40305" w14:textId="77777777" w:rsidR="009A318A" w:rsidRDefault="009A318A" w:rsidP="009A318A">
            <w:pPr>
              <w:pStyle w:val="TableParagraph"/>
              <w:ind w:left="109" w:right="678"/>
              <w:jc w:val="both"/>
            </w:pPr>
            <w:r>
              <w:lastRenderedPageBreak/>
              <w:t>ОК 03</w:t>
            </w:r>
          </w:p>
          <w:p w14:paraId="653DCCB3" w14:textId="69AD7D99" w:rsidR="009A318A" w:rsidRDefault="009A318A" w:rsidP="009A318A">
            <w:pPr>
              <w:pStyle w:val="TableParagraph"/>
              <w:ind w:left="109" w:right="678"/>
              <w:jc w:val="both"/>
            </w:pPr>
          </w:p>
        </w:tc>
        <w:tc>
          <w:tcPr>
            <w:tcW w:w="5510" w:type="dxa"/>
          </w:tcPr>
          <w:p w14:paraId="6A26AD68" w14:textId="77777777" w:rsidR="009A318A" w:rsidRDefault="009A318A" w:rsidP="009A318A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</w:pPr>
            <w:r w:rsidRPr="00480CED">
              <w:rPr>
                <w:b/>
                <w:bCs/>
              </w:rPr>
              <w:t xml:space="preserve">Международный рынок; </w:t>
            </w:r>
          </w:p>
          <w:p w14:paraId="68D76BAF" w14:textId="77777777" w:rsidR="009A318A" w:rsidRDefault="009A318A" w:rsidP="009A318A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</w:pPr>
            <w:r>
              <w:t xml:space="preserve">Рынок промежуточных продавцов; </w:t>
            </w:r>
          </w:p>
          <w:p w14:paraId="2B4B10E9" w14:textId="77777777" w:rsidR="009A318A" w:rsidRDefault="009A318A" w:rsidP="009A318A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</w:pPr>
            <w:r>
              <w:t>Рынок предприятий;</w:t>
            </w:r>
          </w:p>
          <w:p w14:paraId="79D4898A" w14:textId="77777777" w:rsidR="009A318A" w:rsidRPr="006203C8" w:rsidRDefault="009A318A" w:rsidP="009A318A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</w:pPr>
            <w:r>
              <w:lastRenderedPageBreak/>
              <w:t>Рынок государственных учреждений.</w:t>
            </w:r>
          </w:p>
          <w:p w14:paraId="0EE2CAF8" w14:textId="77777777" w:rsidR="009A318A" w:rsidRPr="00FC485D" w:rsidRDefault="009A318A" w:rsidP="009A318A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9A318A" w14:paraId="1AFA1238" w14:textId="77777777" w:rsidTr="001D3B27">
        <w:trPr>
          <w:trHeight w:val="745"/>
        </w:trPr>
        <w:tc>
          <w:tcPr>
            <w:tcW w:w="662" w:type="dxa"/>
          </w:tcPr>
          <w:p w14:paraId="1CC80A41" w14:textId="0FAB353D" w:rsidR="009A318A" w:rsidRDefault="009A318A" w:rsidP="009A318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5</w:t>
            </w:r>
          </w:p>
        </w:tc>
        <w:tc>
          <w:tcPr>
            <w:tcW w:w="2740" w:type="dxa"/>
          </w:tcPr>
          <w:p w14:paraId="413E1377" w14:textId="3569399E" w:rsidR="009A318A" w:rsidRPr="00FC485D" w:rsidRDefault="009A318A" w:rsidP="009A318A">
            <w:pPr>
              <w:pStyle w:val="TableParagraph"/>
              <w:ind w:left="99"/>
            </w:pPr>
            <w:r w:rsidRPr="00FC485D">
              <w:t>Перечислите функции маркетинга.</w:t>
            </w:r>
          </w:p>
        </w:tc>
        <w:tc>
          <w:tcPr>
            <w:tcW w:w="1554" w:type="dxa"/>
          </w:tcPr>
          <w:p w14:paraId="057D95E3" w14:textId="0873E935" w:rsidR="009A318A" w:rsidRDefault="009A318A" w:rsidP="009A318A">
            <w:pPr>
              <w:pStyle w:val="TableParagraph"/>
              <w:ind w:left="109" w:right="678"/>
              <w:jc w:val="both"/>
            </w:pPr>
            <w:r>
              <w:t xml:space="preserve">  ОК 04</w:t>
            </w:r>
          </w:p>
        </w:tc>
        <w:tc>
          <w:tcPr>
            <w:tcW w:w="5510" w:type="dxa"/>
          </w:tcPr>
          <w:p w14:paraId="3DEBD292" w14:textId="61C64E00" w:rsidR="009A318A" w:rsidRPr="00FC485D" w:rsidRDefault="009A318A" w:rsidP="009A318A">
            <w:pPr>
              <w:pStyle w:val="TableParagraph"/>
              <w:spacing w:line="233" w:lineRule="exact"/>
              <w:ind w:left="109"/>
              <w:jc w:val="both"/>
            </w:pPr>
            <w:r w:rsidRPr="00FC485D">
              <w:t>Аналитическая, производственная, сбытовая, управленческая, контроль.</w:t>
            </w:r>
          </w:p>
        </w:tc>
      </w:tr>
      <w:tr w:rsidR="009A318A" w14:paraId="101D22CD" w14:textId="77777777" w:rsidTr="001D3B27">
        <w:trPr>
          <w:trHeight w:val="745"/>
        </w:trPr>
        <w:tc>
          <w:tcPr>
            <w:tcW w:w="662" w:type="dxa"/>
          </w:tcPr>
          <w:p w14:paraId="0CD0B1CF" w14:textId="46264624" w:rsidR="009A318A" w:rsidRDefault="009A318A" w:rsidP="009A318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740" w:type="dxa"/>
          </w:tcPr>
          <w:p w14:paraId="3D4200CE" w14:textId="28BA4D89" w:rsidR="009A318A" w:rsidRPr="00FC485D" w:rsidRDefault="009A318A" w:rsidP="009A318A">
            <w:pPr>
              <w:pStyle w:val="TableParagraph"/>
              <w:ind w:left="99"/>
            </w:pPr>
            <w:r w:rsidRPr="00D43E87">
              <w:rPr>
                <w:spacing w:val="-2"/>
              </w:rPr>
              <w:t xml:space="preserve">Раскройте понятие </w:t>
            </w:r>
            <w:r>
              <w:rPr>
                <w:spacing w:val="-2"/>
              </w:rPr>
              <w:t>рынок предприятий.</w:t>
            </w:r>
          </w:p>
        </w:tc>
        <w:tc>
          <w:tcPr>
            <w:tcW w:w="1554" w:type="dxa"/>
          </w:tcPr>
          <w:p w14:paraId="2825B7ED" w14:textId="7462F94B" w:rsidR="009A318A" w:rsidRDefault="009A318A" w:rsidP="009A318A">
            <w:pPr>
              <w:pStyle w:val="TableParagraph"/>
              <w:ind w:left="109" w:right="678"/>
              <w:jc w:val="both"/>
            </w:pPr>
            <w:r>
              <w:t xml:space="preserve">  ОК 04</w:t>
            </w:r>
          </w:p>
        </w:tc>
        <w:tc>
          <w:tcPr>
            <w:tcW w:w="5510" w:type="dxa"/>
          </w:tcPr>
          <w:p w14:paraId="4A0DD7D0" w14:textId="1402995A" w:rsidR="009A318A" w:rsidRPr="00FC485D" w:rsidRDefault="009A318A" w:rsidP="009A318A">
            <w:pPr>
              <w:pStyle w:val="TableParagraph"/>
              <w:spacing w:line="233" w:lineRule="exact"/>
              <w:ind w:left="109"/>
              <w:jc w:val="both"/>
            </w:pPr>
            <w:r>
              <w:t>О</w:t>
            </w:r>
            <w:r w:rsidRPr="005A54A4">
              <w:t>рганизации, приобретающие товары и услуги для использова</w:t>
            </w:r>
            <w:r>
              <w:t xml:space="preserve">ния их в процессе производства </w:t>
            </w:r>
          </w:p>
        </w:tc>
      </w:tr>
      <w:tr w:rsidR="009A318A" w14:paraId="73BADE2E" w14:textId="77777777" w:rsidTr="001D3B27">
        <w:trPr>
          <w:trHeight w:val="745"/>
        </w:trPr>
        <w:tc>
          <w:tcPr>
            <w:tcW w:w="662" w:type="dxa"/>
          </w:tcPr>
          <w:p w14:paraId="65E8F55D" w14:textId="455DB1F0" w:rsidR="009A318A" w:rsidRDefault="009A318A" w:rsidP="009A318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40" w:type="dxa"/>
          </w:tcPr>
          <w:p w14:paraId="42C1C2C6" w14:textId="77777777" w:rsidR="009A318A" w:rsidRPr="00037F7F" w:rsidRDefault="009A318A" w:rsidP="009A318A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 xml:space="preserve">Назовите правильную последовательность жизненного цикла товара: </w:t>
            </w:r>
          </w:p>
          <w:p w14:paraId="1E59FECC" w14:textId="77777777" w:rsidR="009A318A" w:rsidRPr="00037F7F" w:rsidRDefault="009A318A" w:rsidP="009A318A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>1.</w:t>
            </w:r>
            <w:r>
              <w:rPr>
                <w:szCs w:val="28"/>
                <w:shd w:val="clear" w:color="auto" w:fill="FFFFFF"/>
              </w:rPr>
              <w:t>Р</w:t>
            </w:r>
            <w:r w:rsidRPr="00037F7F">
              <w:rPr>
                <w:szCs w:val="28"/>
                <w:shd w:val="clear" w:color="auto" w:fill="FFFFFF"/>
              </w:rPr>
              <w:t>ост</w:t>
            </w:r>
          </w:p>
          <w:p w14:paraId="7D909BEB" w14:textId="77777777" w:rsidR="009A318A" w:rsidRPr="00037F7F" w:rsidRDefault="009A318A" w:rsidP="009A318A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 xml:space="preserve">2. </w:t>
            </w:r>
            <w:r>
              <w:rPr>
                <w:szCs w:val="28"/>
                <w:shd w:val="clear" w:color="auto" w:fill="FFFFFF"/>
              </w:rPr>
              <w:t>З</w:t>
            </w:r>
            <w:r w:rsidRPr="00037F7F">
              <w:rPr>
                <w:szCs w:val="28"/>
                <w:shd w:val="clear" w:color="auto" w:fill="FFFFFF"/>
              </w:rPr>
              <w:t>релость</w:t>
            </w:r>
          </w:p>
          <w:p w14:paraId="2FBA6EF9" w14:textId="77777777" w:rsidR="009A318A" w:rsidRPr="00037F7F" w:rsidRDefault="009A318A" w:rsidP="009A318A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 xml:space="preserve">3. </w:t>
            </w:r>
            <w:r>
              <w:rPr>
                <w:szCs w:val="28"/>
                <w:shd w:val="clear" w:color="auto" w:fill="FFFFFF"/>
              </w:rPr>
              <w:t>В</w:t>
            </w:r>
            <w:r w:rsidRPr="00037F7F">
              <w:rPr>
                <w:szCs w:val="28"/>
                <w:shd w:val="clear" w:color="auto" w:fill="FFFFFF"/>
              </w:rPr>
              <w:t>недрение</w:t>
            </w:r>
          </w:p>
          <w:p w14:paraId="3519E73F" w14:textId="1E400FD0" w:rsidR="009A318A" w:rsidRPr="00FC485D" w:rsidRDefault="009A318A" w:rsidP="009A318A">
            <w:pPr>
              <w:pStyle w:val="TableParagraph"/>
              <w:ind w:left="99"/>
            </w:pPr>
            <w:r w:rsidRPr="00037F7F">
              <w:rPr>
                <w:szCs w:val="28"/>
                <w:shd w:val="clear" w:color="auto" w:fill="FFFFFF"/>
              </w:rPr>
              <w:t xml:space="preserve">4. </w:t>
            </w:r>
            <w:r>
              <w:rPr>
                <w:szCs w:val="28"/>
                <w:shd w:val="clear" w:color="auto" w:fill="FFFFFF"/>
              </w:rPr>
              <w:t>С</w:t>
            </w:r>
            <w:r w:rsidRPr="00037F7F">
              <w:rPr>
                <w:szCs w:val="28"/>
                <w:shd w:val="clear" w:color="auto" w:fill="FFFFFF"/>
              </w:rPr>
              <w:t>пад</w:t>
            </w:r>
          </w:p>
        </w:tc>
        <w:tc>
          <w:tcPr>
            <w:tcW w:w="1554" w:type="dxa"/>
          </w:tcPr>
          <w:p w14:paraId="3DC93C65" w14:textId="115DD070" w:rsidR="009A318A" w:rsidRDefault="009A318A" w:rsidP="009A318A">
            <w:pPr>
              <w:pStyle w:val="TableParagraph"/>
              <w:ind w:left="109" w:right="678"/>
              <w:jc w:val="both"/>
            </w:pPr>
            <w:r>
              <w:t>ОК 04</w:t>
            </w:r>
          </w:p>
        </w:tc>
        <w:tc>
          <w:tcPr>
            <w:tcW w:w="5510" w:type="dxa"/>
          </w:tcPr>
          <w:p w14:paraId="6C1EC6BB" w14:textId="3CF42B91" w:rsidR="009A318A" w:rsidRPr="00FC485D" w:rsidRDefault="009A318A" w:rsidP="009A318A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color w:val="000000" w:themeColor="text1"/>
              </w:rPr>
              <w:t xml:space="preserve"> </w:t>
            </w:r>
            <w:r w:rsidRPr="00037F7F">
              <w:rPr>
                <w:color w:val="000000" w:themeColor="text1"/>
              </w:rPr>
              <w:t>3124</w:t>
            </w:r>
          </w:p>
        </w:tc>
      </w:tr>
      <w:tr w:rsidR="009A318A" w14:paraId="0555C2FE" w14:textId="77777777" w:rsidTr="001D3B27">
        <w:trPr>
          <w:trHeight w:val="745"/>
        </w:trPr>
        <w:tc>
          <w:tcPr>
            <w:tcW w:w="662" w:type="dxa"/>
          </w:tcPr>
          <w:p w14:paraId="530718C2" w14:textId="36801C61" w:rsidR="009A318A" w:rsidRDefault="009A318A" w:rsidP="009A318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740" w:type="dxa"/>
          </w:tcPr>
          <w:p w14:paraId="524DBF97" w14:textId="7E382BF2" w:rsidR="009A318A" w:rsidRPr="00FC485D" w:rsidRDefault="009A318A" w:rsidP="009A318A">
            <w:pPr>
              <w:pStyle w:val="TableParagraph"/>
              <w:ind w:left="99"/>
            </w:pPr>
            <w:r w:rsidRPr="00037F7F">
              <w:rPr>
                <w:szCs w:val="28"/>
                <w:shd w:val="clear" w:color="auto" w:fill="FFFFFF"/>
              </w:rPr>
              <w:t>Денежная сумма, взимаемая за конкретный товар - это</w:t>
            </w:r>
          </w:p>
        </w:tc>
        <w:tc>
          <w:tcPr>
            <w:tcW w:w="1554" w:type="dxa"/>
          </w:tcPr>
          <w:p w14:paraId="0BBBDA07" w14:textId="5712002C" w:rsidR="009A318A" w:rsidRDefault="009A318A" w:rsidP="009A318A">
            <w:pPr>
              <w:pStyle w:val="TableParagraph"/>
              <w:ind w:left="109" w:right="678"/>
              <w:jc w:val="both"/>
            </w:pPr>
            <w:r>
              <w:t>ОК 04</w:t>
            </w:r>
          </w:p>
        </w:tc>
        <w:tc>
          <w:tcPr>
            <w:tcW w:w="5510" w:type="dxa"/>
          </w:tcPr>
          <w:p w14:paraId="2C41EB16" w14:textId="77777777" w:rsidR="009A318A" w:rsidRPr="00480CED" w:rsidRDefault="009A318A" w:rsidP="009A318A">
            <w:pPr>
              <w:pStyle w:val="a6"/>
              <w:widowControl/>
              <w:numPr>
                <w:ilvl w:val="0"/>
                <w:numId w:val="31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480CED">
              <w:rPr>
                <w:b/>
                <w:bCs/>
                <w:color w:val="000000" w:themeColor="text1"/>
              </w:rPr>
              <w:t xml:space="preserve">цена; </w:t>
            </w:r>
          </w:p>
          <w:p w14:paraId="11F427FB" w14:textId="77777777" w:rsidR="009A318A" w:rsidRPr="009A318A" w:rsidRDefault="009A318A" w:rsidP="009A318A">
            <w:pPr>
              <w:pStyle w:val="a6"/>
              <w:widowControl/>
              <w:numPr>
                <w:ilvl w:val="0"/>
                <w:numId w:val="31"/>
              </w:numPr>
              <w:autoSpaceDE/>
              <w:autoSpaceDN/>
              <w:spacing w:after="160" w:line="259" w:lineRule="auto"/>
              <w:contextualSpacing/>
            </w:pPr>
            <w:r w:rsidRPr="00037F7F">
              <w:rPr>
                <w:color w:val="000000" w:themeColor="text1"/>
              </w:rPr>
              <w:t>себестоимость;</w:t>
            </w:r>
          </w:p>
          <w:p w14:paraId="40A7EDAC" w14:textId="7F4EED57" w:rsidR="009A318A" w:rsidRPr="00FC485D" w:rsidRDefault="009A318A" w:rsidP="009A318A">
            <w:pPr>
              <w:pStyle w:val="a6"/>
              <w:widowControl/>
              <w:numPr>
                <w:ilvl w:val="0"/>
                <w:numId w:val="31"/>
              </w:numPr>
              <w:autoSpaceDE/>
              <w:autoSpaceDN/>
              <w:spacing w:after="160" w:line="259" w:lineRule="auto"/>
              <w:contextualSpacing/>
            </w:pPr>
            <w:r w:rsidRPr="00037F7F">
              <w:rPr>
                <w:color w:val="000000" w:themeColor="text1"/>
              </w:rPr>
              <w:t>стоимость.</w:t>
            </w:r>
            <w:r>
              <w:rPr>
                <w:color w:val="000000" w:themeColor="text1"/>
              </w:rPr>
              <w:t>.</w:t>
            </w:r>
          </w:p>
        </w:tc>
      </w:tr>
    </w:tbl>
    <w:p w14:paraId="17E00924" w14:textId="77777777" w:rsidR="00E127EA" w:rsidRDefault="00E127EA" w:rsidP="00E127EA">
      <w:pPr>
        <w:spacing w:line="233" w:lineRule="exact"/>
        <w:jc w:val="both"/>
        <w:sectPr w:rsidR="00E127EA">
          <w:pgSz w:w="11910" w:h="16840"/>
          <w:pgMar w:top="1220" w:right="600" w:bottom="1240" w:left="620" w:header="0" w:footer="985" w:gutter="0"/>
          <w:cols w:space="720"/>
        </w:sectPr>
      </w:pPr>
    </w:p>
    <w:p w14:paraId="08CB6D84" w14:textId="77777777" w:rsidR="00E127EA" w:rsidRDefault="00E127EA" w:rsidP="00E127E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76"/>
        <w:gridCol w:w="1559"/>
        <w:gridCol w:w="5469"/>
      </w:tblGrid>
      <w:tr w:rsidR="00E127EA" w14:paraId="75550C7D" w14:textId="77777777" w:rsidTr="001D3B27">
        <w:trPr>
          <w:trHeight w:val="978"/>
        </w:trPr>
        <w:tc>
          <w:tcPr>
            <w:tcW w:w="662" w:type="dxa"/>
          </w:tcPr>
          <w:p w14:paraId="7F3526B5" w14:textId="72FFDD23" w:rsidR="00E127EA" w:rsidRPr="005A54A4" w:rsidRDefault="00E30E43" w:rsidP="001D3B27">
            <w:pPr>
              <w:pStyle w:val="TableParagraph"/>
              <w:ind w:left="99"/>
            </w:pPr>
            <w:r>
              <w:rPr>
                <w:spacing w:val="-10"/>
              </w:rPr>
              <w:t>4</w:t>
            </w:r>
          </w:p>
        </w:tc>
        <w:tc>
          <w:tcPr>
            <w:tcW w:w="2776" w:type="dxa"/>
          </w:tcPr>
          <w:p w14:paraId="351AF214" w14:textId="77777777" w:rsidR="00E127EA" w:rsidRPr="005A54A4" w:rsidRDefault="00E127EA" w:rsidP="001D3B27">
            <w:pPr>
              <w:pStyle w:val="TableParagraph"/>
              <w:tabs>
                <w:tab w:val="left" w:pos="1806"/>
              </w:tabs>
              <w:ind w:left="109" w:right="94" w:hanging="10"/>
            </w:pPr>
            <w:r w:rsidRPr="005A54A4">
              <w:rPr>
                <w:spacing w:val="-2"/>
              </w:rPr>
              <w:t>Какие потребности согласно теории мотивации Маслоу в первую очередь индивид желает удовлетворить?</w:t>
            </w:r>
          </w:p>
        </w:tc>
        <w:tc>
          <w:tcPr>
            <w:tcW w:w="1559" w:type="dxa"/>
          </w:tcPr>
          <w:p w14:paraId="65C5BAB6" w14:textId="77777777" w:rsidR="00E127EA" w:rsidRDefault="00E127EA" w:rsidP="001D3B27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6D98C2F6" w14:textId="77777777" w:rsidR="00E127EA" w:rsidRPr="005A54A4" w:rsidRDefault="00E127EA" w:rsidP="001D3B27">
            <w:pPr>
              <w:pStyle w:val="TableParagraph"/>
              <w:ind w:right="1"/>
              <w:jc w:val="both"/>
              <w:rPr>
                <w:sz w:val="24"/>
              </w:rPr>
            </w:pPr>
            <w:r>
              <w:t xml:space="preserve">  ОК 04</w:t>
            </w:r>
          </w:p>
        </w:tc>
        <w:tc>
          <w:tcPr>
            <w:tcW w:w="5469" w:type="dxa"/>
          </w:tcPr>
          <w:p w14:paraId="187C5852" w14:textId="77777777" w:rsidR="00E127EA" w:rsidRPr="005A54A4" w:rsidRDefault="00E127EA" w:rsidP="001D3B27">
            <w:pPr>
              <w:pStyle w:val="TableParagraph"/>
              <w:spacing w:line="252" w:lineRule="exact"/>
              <w:ind w:left="109"/>
            </w:pPr>
            <w:r>
              <w:t>Ф</w:t>
            </w:r>
            <w:r w:rsidRPr="005A54A4">
              <w:t>изиологические потребности</w:t>
            </w:r>
          </w:p>
        </w:tc>
      </w:tr>
      <w:tr w:rsidR="00E127EA" w14:paraId="45FBC475" w14:textId="77777777" w:rsidTr="001D3B27">
        <w:trPr>
          <w:trHeight w:val="709"/>
        </w:trPr>
        <w:tc>
          <w:tcPr>
            <w:tcW w:w="662" w:type="dxa"/>
          </w:tcPr>
          <w:p w14:paraId="1C93AE26" w14:textId="39711B5C" w:rsidR="00E127EA" w:rsidRDefault="00E30E43" w:rsidP="001D3B2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688CA984" w14:textId="77777777" w:rsidR="00E127EA" w:rsidRDefault="00E127EA" w:rsidP="001D3B27">
            <w:pPr>
              <w:pStyle w:val="TableParagraph"/>
              <w:ind w:left="99"/>
              <w:rPr>
                <w:spacing w:val="-2"/>
              </w:rPr>
            </w:pPr>
            <w:r w:rsidRPr="00D43E87">
              <w:rPr>
                <w:spacing w:val="-2"/>
              </w:rPr>
              <w:t xml:space="preserve">Раскройте понятие </w:t>
            </w:r>
            <w:r>
              <w:rPr>
                <w:spacing w:val="-2"/>
              </w:rPr>
              <w:t>рынок предприятий.</w:t>
            </w:r>
          </w:p>
        </w:tc>
        <w:tc>
          <w:tcPr>
            <w:tcW w:w="1559" w:type="dxa"/>
          </w:tcPr>
          <w:p w14:paraId="77501241" w14:textId="77777777" w:rsidR="00E127EA" w:rsidRDefault="00E127EA" w:rsidP="001D3B27">
            <w:pPr>
              <w:pStyle w:val="TableParagraph"/>
              <w:ind w:right="678"/>
              <w:jc w:val="both"/>
            </w:pPr>
            <w:r>
              <w:t xml:space="preserve">  ОК 03</w:t>
            </w:r>
          </w:p>
          <w:p w14:paraId="55D937A1" w14:textId="77777777" w:rsidR="00E127EA" w:rsidRDefault="00E127EA" w:rsidP="001D3B27">
            <w:pPr>
              <w:pStyle w:val="TableParagraph"/>
              <w:ind w:right="1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09380A9C" w14:textId="0837415F" w:rsidR="00E127EA" w:rsidRPr="00CD6409" w:rsidRDefault="00E30E43" w:rsidP="001D3B27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>
              <w:t>О</w:t>
            </w:r>
            <w:r w:rsidR="00E127EA" w:rsidRPr="005A54A4">
              <w:t>рганизации, приобретающие товары и услуги для использова</w:t>
            </w:r>
            <w:r w:rsidR="00E127EA">
              <w:t xml:space="preserve">ния их в процессе производства </w:t>
            </w:r>
          </w:p>
        </w:tc>
      </w:tr>
      <w:tr w:rsidR="00E30E43" w14:paraId="3A6CED86" w14:textId="77777777" w:rsidTr="001D3B27">
        <w:trPr>
          <w:trHeight w:val="709"/>
        </w:trPr>
        <w:tc>
          <w:tcPr>
            <w:tcW w:w="662" w:type="dxa"/>
          </w:tcPr>
          <w:p w14:paraId="0B166C8F" w14:textId="4561286A" w:rsidR="00E30E43" w:rsidRDefault="00E30E43" w:rsidP="00E30E4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3175AD21" w14:textId="77777777" w:rsidR="00E30E43" w:rsidRPr="00037F7F" w:rsidRDefault="00E30E43" w:rsidP="00E30E43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 xml:space="preserve">Назовите правильную последовательность жизненного цикла товара: </w:t>
            </w:r>
          </w:p>
          <w:p w14:paraId="0A7F9FF6" w14:textId="77777777" w:rsidR="00E30E43" w:rsidRPr="00037F7F" w:rsidRDefault="00E30E43" w:rsidP="00E30E43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>1.</w:t>
            </w:r>
            <w:r>
              <w:rPr>
                <w:szCs w:val="28"/>
                <w:shd w:val="clear" w:color="auto" w:fill="FFFFFF"/>
              </w:rPr>
              <w:t>Р</w:t>
            </w:r>
            <w:r w:rsidRPr="00037F7F">
              <w:rPr>
                <w:szCs w:val="28"/>
                <w:shd w:val="clear" w:color="auto" w:fill="FFFFFF"/>
              </w:rPr>
              <w:t>ост</w:t>
            </w:r>
          </w:p>
          <w:p w14:paraId="5D285318" w14:textId="77777777" w:rsidR="00E30E43" w:rsidRPr="00037F7F" w:rsidRDefault="00E30E43" w:rsidP="00E30E43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 xml:space="preserve">2. </w:t>
            </w:r>
            <w:r>
              <w:rPr>
                <w:szCs w:val="28"/>
                <w:shd w:val="clear" w:color="auto" w:fill="FFFFFF"/>
              </w:rPr>
              <w:t>З</w:t>
            </w:r>
            <w:r w:rsidRPr="00037F7F">
              <w:rPr>
                <w:szCs w:val="28"/>
                <w:shd w:val="clear" w:color="auto" w:fill="FFFFFF"/>
              </w:rPr>
              <w:t>релость</w:t>
            </w:r>
          </w:p>
          <w:p w14:paraId="6F08986E" w14:textId="77777777" w:rsidR="00E30E43" w:rsidRPr="00037F7F" w:rsidRDefault="00E30E43" w:rsidP="00E30E43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037F7F">
              <w:rPr>
                <w:szCs w:val="28"/>
                <w:shd w:val="clear" w:color="auto" w:fill="FFFFFF"/>
              </w:rPr>
              <w:t xml:space="preserve">3. </w:t>
            </w:r>
            <w:r>
              <w:rPr>
                <w:szCs w:val="28"/>
                <w:shd w:val="clear" w:color="auto" w:fill="FFFFFF"/>
              </w:rPr>
              <w:t>В</w:t>
            </w:r>
            <w:r w:rsidRPr="00037F7F">
              <w:rPr>
                <w:szCs w:val="28"/>
                <w:shd w:val="clear" w:color="auto" w:fill="FFFFFF"/>
              </w:rPr>
              <w:t>недрение</w:t>
            </w:r>
          </w:p>
          <w:p w14:paraId="764F564E" w14:textId="37CCB690" w:rsidR="00E30E43" w:rsidRPr="0046174E" w:rsidRDefault="00E30E43" w:rsidP="00E30E43">
            <w:pPr>
              <w:pStyle w:val="TableParagraph"/>
              <w:ind w:left="99"/>
              <w:rPr>
                <w:spacing w:val="-2"/>
              </w:rPr>
            </w:pPr>
            <w:r w:rsidRPr="00037F7F">
              <w:rPr>
                <w:szCs w:val="28"/>
                <w:shd w:val="clear" w:color="auto" w:fill="FFFFFF"/>
              </w:rPr>
              <w:t xml:space="preserve">4. </w:t>
            </w:r>
            <w:r>
              <w:rPr>
                <w:szCs w:val="28"/>
                <w:shd w:val="clear" w:color="auto" w:fill="FFFFFF"/>
              </w:rPr>
              <w:t>С</w:t>
            </w:r>
            <w:r w:rsidRPr="00037F7F">
              <w:rPr>
                <w:szCs w:val="28"/>
                <w:shd w:val="clear" w:color="auto" w:fill="FFFFFF"/>
              </w:rPr>
              <w:t>пад</w:t>
            </w:r>
          </w:p>
        </w:tc>
        <w:tc>
          <w:tcPr>
            <w:tcW w:w="1559" w:type="dxa"/>
          </w:tcPr>
          <w:p w14:paraId="4CB72039" w14:textId="77777777" w:rsidR="00E30E43" w:rsidRDefault="00E30E43" w:rsidP="00E30E43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3B5014EB" w14:textId="285C00CD" w:rsidR="00E30E43" w:rsidRDefault="00E30E43" w:rsidP="00E30E43">
            <w:pPr>
              <w:pStyle w:val="TableParagraph"/>
              <w:jc w:val="both"/>
            </w:pPr>
            <w:r>
              <w:t xml:space="preserve"> ОК 04</w:t>
            </w:r>
          </w:p>
        </w:tc>
        <w:tc>
          <w:tcPr>
            <w:tcW w:w="5469" w:type="dxa"/>
          </w:tcPr>
          <w:p w14:paraId="0A3F5357" w14:textId="0C22CC44" w:rsidR="00E30E43" w:rsidRPr="00CD6409" w:rsidRDefault="00E30E43" w:rsidP="00E30E43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color w:val="000000" w:themeColor="text1"/>
              </w:rPr>
              <w:t xml:space="preserve"> </w:t>
            </w:r>
            <w:r w:rsidRPr="00037F7F">
              <w:rPr>
                <w:color w:val="000000" w:themeColor="text1"/>
              </w:rPr>
              <w:t>3124</w:t>
            </w:r>
          </w:p>
        </w:tc>
      </w:tr>
      <w:tr w:rsidR="00E30E43" w14:paraId="226B61C1" w14:textId="77777777" w:rsidTr="001D3B27">
        <w:trPr>
          <w:trHeight w:val="1076"/>
        </w:trPr>
        <w:tc>
          <w:tcPr>
            <w:tcW w:w="662" w:type="dxa"/>
          </w:tcPr>
          <w:p w14:paraId="7FE0FB01" w14:textId="3AACA0AE" w:rsidR="00E30E43" w:rsidRDefault="00E30E43" w:rsidP="00E30E4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750A4095" w14:textId="45975D34" w:rsidR="00E30E43" w:rsidRPr="0046174E" w:rsidRDefault="00E30E43" w:rsidP="00E30E43">
            <w:pPr>
              <w:pStyle w:val="TableParagraph"/>
              <w:ind w:left="99"/>
              <w:rPr>
                <w:spacing w:val="-2"/>
              </w:rPr>
            </w:pPr>
            <w:r w:rsidRPr="00037F7F">
              <w:rPr>
                <w:szCs w:val="28"/>
                <w:shd w:val="clear" w:color="auto" w:fill="FFFFFF"/>
              </w:rPr>
              <w:t>Денежная сумма, взимаемая за конкретный товар - это</w:t>
            </w:r>
          </w:p>
        </w:tc>
        <w:tc>
          <w:tcPr>
            <w:tcW w:w="1559" w:type="dxa"/>
          </w:tcPr>
          <w:p w14:paraId="48A10F2F" w14:textId="77777777" w:rsidR="00E30E43" w:rsidRDefault="00E30E43" w:rsidP="00E30E43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6B4BD747" w14:textId="65D0507E" w:rsidR="00E30E43" w:rsidRDefault="00E30E43" w:rsidP="00E30E43">
            <w:pPr>
              <w:pStyle w:val="TableParagraph"/>
              <w:jc w:val="both"/>
            </w:pPr>
            <w:r>
              <w:t xml:space="preserve"> ОК 04</w:t>
            </w:r>
          </w:p>
        </w:tc>
        <w:tc>
          <w:tcPr>
            <w:tcW w:w="5469" w:type="dxa"/>
          </w:tcPr>
          <w:p w14:paraId="03ACEA7D" w14:textId="77777777" w:rsidR="00E30E43" w:rsidRPr="00480CED" w:rsidRDefault="00E30E43" w:rsidP="00E30E43">
            <w:pPr>
              <w:pStyle w:val="a6"/>
              <w:widowControl/>
              <w:numPr>
                <w:ilvl w:val="0"/>
                <w:numId w:val="31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480CED">
              <w:rPr>
                <w:b/>
                <w:bCs/>
                <w:color w:val="000000" w:themeColor="text1"/>
              </w:rPr>
              <w:t xml:space="preserve">цена; </w:t>
            </w:r>
          </w:p>
          <w:p w14:paraId="70256ECE" w14:textId="77777777" w:rsidR="00E30E43" w:rsidRPr="00E30E43" w:rsidRDefault="00E30E43" w:rsidP="00E30E43">
            <w:pPr>
              <w:pStyle w:val="a6"/>
              <w:widowControl/>
              <w:numPr>
                <w:ilvl w:val="0"/>
                <w:numId w:val="31"/>
              </w:numPr>
              <w:autoSpaceDE/>
              <w:autoSpaceDN/>
              <w:spacing w:after="160" w:line="259" w:lineRule="auto"/>
              <w:contextualSpacing/>
            </w:pPr>
            <w:r w:rsidRPr="00037F7F">
              <w:rPr>
                <w:color w:val="000000" w:themeColor="text1"/>
              </w:rPr>
              <w:t>себестоимость;</w:t>
            </w:r>
          </w:p>
          <w:p w14:paraId="1A78AC01" w14:textId="4B4D50E6" w:rsidR="00E30E43" w:rsidRPr="00CD6409" w:rsidRDefault="00E30E43" w:rsidP="00E30E43">
            <w:pPr>
              <w:pStyle w:val="a6"/>
              <w:widowControl/>
              <w:numPr>
                <w:ilvl w:val="0"/>
                <w:numId w:val="31"/>
              </w:numPr>
              <w:autoSpaceDE/>
              <w:autoSpaceDN/>
              <w:spacing w:after="160" w:line="259" w:lineRule="auto"/>
              <w:contextualSpacing/>
            </w:pPr>
            <w:r w:rsidRPr="00037F7F">
              <w:rPr>
                <w:color w:val="000000" w:themeColor="text1"/>
              </w:rPr>
              <w:t>стоимость.</w:t>
            </w:r>
            <w:r>
              <w:rPr>
                <w:color w:val="000000" w:themeColor="text1"/>
              </w:rPr>
              <w:t>.</w:t>
            </w:r>
          </w:p>
        </w:tc>
      </w:tr>
      <w:tr w:rsidR="005A12D1" w14:paraId="1CA372CE" w14:textId="77777777" w:rsidTr="001D3B27">
        <w:trPr>
          <w:trHeight w:val="1076"/>
        </w:trPr>
        <w:tc>
          <w:tcPr>
            <w:tcW w:w="662" w:type="dxa"/>
          </w:tcPr>
          <w:p w14:paraId="0C91F638" w14:textId="20E57619" w:rsidR="005A12D1" w:rsidRDefault="005A12D1" w:rsidP="005A12D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569F724C" w14:textId="6708CE57" w:rsidR="005A12D1" w:rsidRPr="0046174E" w:rsidRDefault="005A12D1" w:rsidP="005A12D1">
            <w:pPr>
              <w:pStyle w:val="TableParagraph"/>
              <w:ind w:left="99"/>
              <w:rPr>
                <w:spacing w:val="-2"/>
              </w:rPr>
            </w:pPr>
            <w:r w:rsidRPr="00CA3C53">
              <w:rPr>
                <w:sz w:val="24"/>
                <w:szCs w:val="24"/>
              </w:rPr>
              <w:t>Покупатели за пределами страны, в том числе зарубежные потребители, производители, промежуточные продавцы и государственные учреждения – это:</w:t>
            </w:r>
          </w:p>
        </w:tc>
        <w:tc>
          <w:tcPr>
            <w:tcW w:w="1559" w:type="dxa"/>
          </w:tcPr>
          <w:p w14:paraId="65CF1E36" w14:textId="77777777" w:rsidR="005A12D1" w:rsidRDefault="005A12D1" w:rsidP="005A12D1">
            <w:pPr>
              <w:pStyle w:val="TableParagraph"/>
              <w:ind w:left="109" w:right="678"/>
              <w:jc w:val="both"/>
            </w:pPr>
            <w:r>
              <w:t>ОК 03</w:t>
            </w:r>
          </w:p>
          <w:p w14:paraId="55C4A7E5" w14:textId="55C6DE20" w:rsidR="005A12D1" w:rsidRDefault="005A12D1" w:rsidP="005A12D1">
            <w:pPr>
              <w:pStyle w:val="TableParagraph"/>
              <w:jc w:val="both"/>
            </w:pPr>
            <w:r>
              <w:t xml:space="preserve">  ОК 04</w:t>
            </w:r>
          </w:p>
        </w:tc>
        <w:tc>
          <w:tcPr>
            <w:tcW w:w="5469" w:type="dxa"/>
          </w:tcPr>
          <w:p w14:paraId="5BCAE901" w14:textId="77777777" w:rsidR="005A12D1" w:rsidRDefault="005A12D1" w:rsidP="005A12D1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</w:pPr>
            <w:r w:rsidRPr="00480CED">
              <w:rPr>
                <w:b/>
                <w:bCs/>
              </w:rPr>
              <w:t xml:space="preserve">Международный рынок; </w:t>
            </w:r>
          </w:p>
          <w:p w14:paraId="1259BAEF" w14:textId="77777777" w:rsidR="005A12D1" w:rsidRDefault="005A12D1" w:rsidP="005A12D1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</w:pPr>
            <w:r>
              <w:t xml:space="preserve">Рынок промежуточных продавцов; </w:t>
            </w:r>
          </w:p>
          <w:p w14:paraId="17652810" w14:textId="77777777" w:rsidR="005A12D1" w:rsidRDefault="005A12D1" w:rsidP="005A12D1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</w:pPr>
            <w:r>
              <w:t>Рынок предприятий;</w:t>
            </w:r>
          </w:p>
          <w:p w14:paraId="1EBE9AFF" w14:textId="77777777" w:rsidR="005A12D1" w:rsidRPr="006203C8" w:rsidRDefault="005A12D1" w:rsidP="005A12D1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contextualSpacing/>
            </w:pPr>
            <w:r>
              <w:t>Рынок государственных учреждений.</w:t>
            </w:r>
          </w:p>
          <w:p w14:paraId="7469DF2B" w14:textId="494449AA" w:rsidR="005A12D1" w:rsidRPr="0046174E" w:rsidRDefault="005A12D1" w:rsidP="005A12D1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</w:p>
        </w:tc>
      </w:tr>
    </w:tbl>
    <w:p w14:paraId="72860966" w14:textId="77777777" w:rsidR="00E127EA" w:rsidRDefault="00E127EA" w:rsidP="00E127EA">
      <w:pPr>
        <w:spacing w:line="233" w:lineRule="exact"/>
        <w:jc w:val="both"/>
        <w:rPr>
          <w:spacing w:val="-2"/>
        </w:rPr>
      </w:pPr>
    </w:p>
    <w:p w14:paraId="507ADF7A" w14:textId="77777777" w:rsidR="00144415" w:rsidRPr="00144415" w:rsidRDefault="00144415" w:rsidP="00E127EA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144415" w:rsidSect="00E127EA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FC2FD" w14:textId="77777777" w:rsidR="00464CBF" w:rsidRDefault="00464CBF">
      <w:r>
        <w:separator/>
      </w:r>
    </w:p>
  </w:endnote>
  <w:endnote w:type="continuationSeparator" w:id="0">
    <w:p w14:paraId="611E8217" w14:textId="77777777" w:rsidR="00464CBF" w:rsidRDefault="0046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4E7C1B" w:rsidRDefault="004E7C1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395AF716" w:rsidR="004E7C1B" w:rsidRDefault="004E7C1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F1BAE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395AF716" w:rsidR="004E7C1B" w:rsidRDefault="004E7C1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F1BAE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C9CF2" w14:textId="77777777" w:rsidR="00464CBF" w:rsidRDefault="00464CBF">
      <w:r>
        <w:separator/>
      </w:r>
    </w:p>
  </w:footnote>
  <w:footnote w:type="continuationSeparator" w:id="0">
    <w:p w14:paraId="000A283D" w14:textId="77777777" w:rsidR="00464CBF" w:rsidRDefault="00464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9B243998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AEEC2EB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0ECF42E1"/>
    <w:multiLevelType w:val="hybridMultilevel"/>
    <w:tmpl w:val="DEC01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1651B"/>
    <w:multiLevelType w:val="hybridMultilevel"/>
    <w:tmpl w:val="738A0E1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CE3953"/>
    <w:multiLevelType w:val="hybridMultilevel"/>
    <w:tmpl w:val="B4328B4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F7A06"/>
    <w:multiLevelType w:val="hybridMultilevel"/>
    <w:tmpl w:val="BD1A38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76B6E"/>
    <w:multiLevelType w:val="hybridMultilevel"/>
    <w:tmpl w:val="522E03A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1" w15:restartNumberingAfterBreak="0">
    <w:nsid w:val="269432A7"/>
    <w:multiLevelType w:val="hybridMultilevel"/>
    <w:tmpl w:val="AFAA82F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6FA7645"/>
    <w:multiLevelType w:val="hybridMultilevel"/>
    <w:tmpl w:val="D01ECCF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7202079"/>
    <w:multiLevelType w:val="hybridMultilevel"/>
    <w:tmpl w:val="9ED6064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4172C"/>
    <w:multiLevelType w:val="hybridMultilevel"/>
    <w:tmpl w:val="FE0815FE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974F6"/>
    <w:multiLevelType w:val="hybridMultilevel"/>
    <w:tmpl w:val="A08CCCA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D383C88"/>
    <w:multiLevelType w:val="hybridMultilevel"/>
    <w:tmpl w:val="5DE82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A00AC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6636E"/>
    <w:multiLevelType w:val="hybridMultilevel"/>
    <w:tmpl w:val="9C362AE6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50BF4"/>
    <w:multiLevelType w:val="hybridMultilevel"/>
    <w:tmpl w:val="288E4978"/>
    <w:lvl w:ilvl="0" w:tplc="E188D42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97C9C"/>
    <w:multiLevelType w:val="hybridMultilevel"/>
    <w:tmpl w:val="9524EEA0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E2D45"/>
    <w:multiLevelType w:val="hybridMultilevel"/>
    <w:tmpl w:val="F348A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48791A7D"/>
    <w:multiLevelType w:val="hybridMultilevel"/>
    <w:tmpl w:val="8D0A41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8" w15:restartNumberingAfterBreak="0">
    <w:nsid w:val="4BBA532A"/>
    <w:multiLevelType w:val="hybridMultilevel"/>
    <w:tmpl w:val="9528A7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1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2" w15:restartNumberingAfterBreak="0">
    <w:nsid w:val="5785574D"/>
    <w:multiLevelType w:val="hybridMultilevel"/>
    <w:tmpl w:val="C4406716"/>
    <w:lvl w:ilvl="0" w:tplc="1ABE54E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A640798"/>
    <w:multiLevelType w:val="hybridMultilevel"/>
    <w:tmpl w:val="01B863A0"/>
    <w:lvl w:ilvl="0" w:tplc="913AC39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A51F6"/>
    <w:multiLevelType w:val="hybridMultilevel"/>
    <w:tmpl w:val="20F6F91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C458D5A0">
      <w:start w:val="1"/>
      <w:numFmt w:val="upperRoman"/>
      <w:lvlText w:val="%2."/>
      <w:lvlJc w:val="left"/>
      <w:pPr>
        <w:ind w:left="1581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5" w15:restartNumberingAfterBreak="0">
    <w:nsid w:val="5D2352B5"/>
    <w:multiLevelType w:val="hybridMultilevel"/>
    <w:tmpl w:val="4F12B6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13B6A41"/>
    <w:multiLevelType w:val="hybridMultilevel"/>
    <w:tmpl w:val="103E615C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3F03F0"/>
    <w:multiLevelType w:val="hybridMultilevel"/>
    <w:tmpl w:val="9B14BDF4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B2CE6"/>
    <w:multiLevelType w:val="hybridMultilevel"/>
    <w:tmpl w:val="3A449306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40" w15:restartNumberingAfterBreak="0">
    <w:nsid w:val="6BC11810"/>
    <w:multiLevelType w:val="hybridMultilevel"/>
    <w:tmpl w:val="9D427ADE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4705B1"/>
    <w:multiLevelType w:val="hybridMultilevel"/>
    <w:tmpl w:val="255CAC1E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2" w15:restartNumberingAfterBreak="0">
    <w:nsid w:val="70802FE5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651697"/>
    <w:multiLevelType w:val="hybridMultilevel"/>
    <w:tmpl w:val="B8FC2376"/>
    <w:lvl w:ilvl="0" w:tplc="066A4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5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7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48" w15:restartNumberingAfterBreak="0">
    <w:nsid w:val="7D3F3EDF"/>
    <w:multiLevelType w:val="hybridMultilevel"/>
    <w:tmpl w:val="BD1A38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35436630">
    <w:abstractNumId w:val="31"/>
  </w:num>
  <w:num w:numId="2" w16cid:durableId="39020237">
    <w:abstractNumId w:val="1"/>
  </w:num>
  <w:num w:numId="3" w16cid:durableId="295182101">
    <w:abstractNumId w:val="46"/>
  </w:num>
  <w:num w:numId="4" w16cid:durableId="135222689">
    <w:abstractNumId w:val="47"/>
  </w:num>
  <w:num w:numId="5" w16cid:durableId="973219546">
    <w:abstractNumId w:val="39"/>
  </w:num>
  <w:num w:numId="6" w16cid:durableId="274562467">
    <w:abstractNumId w:val="10"/>
  </w:num>
  <w:num w:numId="7" w16cid:durableId="450440468">
    <w:abstractNumId w:val="44"/>
  </w:num>
  <w:num w:numId="8" w16cid:durableId="1273242079">
    <w:abstractNumId w:val="30"/>
  </w:num>
  <w:num w:numId="9" w16cid:durableId="1733504704">
    <w:abstractNumId w:val="29"/>
  </w:num>
  <w:num w:numId="10" w16cid:durableId="895510885">
    <w:abstractNumId w:val="42"/>
  </w:num>
  <w:num w:numId="11" w16cid:durableId="1883711842">
    <w:abstractNumId w:val="24"/>
  </w:num>
  <w:num w:numId="12" w16cid:durableId="2126923647">
    <w:abstractNumId w:val="2"/>
  </w:num>
  <w:num w:numId="13" w16cid:durableId="910581091">
    <w:abstractNumId w:val="23"/>
  </w:num>
  <w:num w:numId="14" w16cid:durableId="1444375843">
    <w:abstractNumId w:val="14"/>
  </w:num>
  <w:num w:numId="15" w16cid:durableId="1169176204">
    <w:abstractNumId w:val="45"/>
  </w:num>
  <w:num w:numId="16" w16cid:durableId="792595776">
    <w:abstractNumId w:val="8"/>
  </w:num>
  <w:num w:numId="17" w16cid:durableId="357203476">
    <w:abstractNumId w:val="3"/>
  </w:num>
  <w:num w:numId="18" w16cid:durableId="1350376625">
    <w:abstractNumId w:val="27"/>
  </w:num>
  <w:num w:numId="19" w16cid:durableId="2126801761">
    <w:abstractNumId w:val="25"/>
  </w:num>
  <w:num w:numId="20" w16cid:durableId="2015575056">
    <w:abstractNumId w:val="0"/>
  </w:num>
  <w:num w:numId="21" w16cid:durableId="456535840">
    <w:abstractNumId w:val="43"/>
  </w:num>
  <w:num w:numId="22" w16cid:durableId="467355956">
    <w:abstractNumId w:val="40"/>
  </w:num>
  <w:num w:numId="23" w16cid:durableId="2008240076">
    <w:abstractNumId w:val="20"/>
  </w:num>
  <w:num w:numId="24" w16cid:durableId="1535457082">
    <w:abstractNumId w:val="18"/>
  </w:num>
  <w:num w:numId="25" w16cid:durableId="1022323597">
    <w:abstractNumId w:val="38"/>
  </w:num>
  <w:num w:numId="26" w16cid:durableId="470680141">
    <w:abstractNumId w:val="33"/>
  </w:num>
  <w:num w:numId="27" w16cid:durableId="1673796269">
    <w:abstractNumId w:val="21"/>
  </w:num>
  <w:num w:numId="28" w16cid:durableId="2097551319">
    <w:abstractNumId w:val="37"/>
  </w:num>
  <w:num w:numId="29" w16cid:durableId="97794543">
    <w:abstractNumId w:val="15"/>
  </w:num>
  <w:num w:numId="30" w16cid:durableId="1929119787">
    <w:abstractNumId w:val="16"/>
  </w:num>
  <w:num w:numId="31" w16cid:durableId="1898592852">
    <w:abstractNumId w:val="32"/>
  </w:num>
  <w:num w:numId="32" w16cid:durableId="833960338">
    <w:abstractNumId w:val="19"/>
  </w:num>
  <w:num w:numId="33" w16cid:durableId="1833181198">
    <w:abstractNumId w:val="9"/>
  </w:num>
  <w:num w:numId="34" w16cid:durableId="3366909">
    <w:abstractNumId w:val="12"/>
  </w:num>
  <w:num w:numId="35" w16cid:durableId="598756222">
    <w:abstractNumId w:val="5"/>
  </w:num>
  <w:num w:numId="36" w16cid:durableId="606695884">
    <w:abstractNumId w:val="35"/>
  </w:num>
  <w:num w:numId="37" w16cid:durableId="2078933766">
    <w:abstractNumId w:val="48"/>
  </w:num>
  <w:num w:numId="38" w16cid:durableId="1252202406">
    <w:abstractNumId w:val="6"/>
  </w:num>
  <w:num w:numId="39" w16cid:durableId="184641859">
    <w:abstractNumId w:val="17"/>
  </w:num>
  <w:num w:numId="40" w16cid:durableId="1917282236">
    <w:abstractNumId w:val="22"/>
  </w:num>
  <w:num w:numId="41" w16cid:durableId="518156629">
    <w:abstractNumId w:val="11"/>
  </w:num>
  <w:num w:numId="42" w16cid:durableId="1912498366">
    <w:abstractNumId w:val="13"/>
  </w:num>
  <w:num w:numId="43" w16cid:durableId="774250650">
    <w:abstractNumId w:val="26"/>
  </w:num>
  <w:num w:numId="44" w16cid:durableId="908074955">
    <w:abstractNumId w:val="4"/>
  </w:num>
  <w:num w:numId="45" w16cid:durableId="2067558361">
    <w:abstractNumId w:val="36"/>
  </w:num>
  <w:num w:numId="46" w16cid:durableId="896208798">
    <w:abstractNumId w:val="34"/>
  </w:num>
  <w:num w:numId="47" w16cid:durableId="806433402">
    <w:abstractNumId w:val="41"/>
  </w:num>
  <w:num w:numId="48" w16cid:durableId="1814062468">
    <w:abstractNumId w:val="7"/>
  </w:num>
  <w:num w:numId="49" w16cid:durableId="8640548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00A3"/>
    <w:rsid w:val="00037F7F"/>
    <w:rsid w:val="00075411"/>
    <w:rsid w:val="000810E4"/>
    <w:rsid w:val="00084B51"/>
    <w:rsid w:val="000A4F87"/>
    <w:rsid w:val="000B5A22"/>
    <w:rsid w:val="00144415"/>
    <w:rsid w:val="001721F0"/>
    <w:rsid w:val="001B4BAA"/>
    <w:rsid w:val="001D4671"/>
    <w:rsid w:val="002757E0"/>
    <w:rsid w:val="002A047E"/>
    <w:rsid w:val="00333E3E"/>
    <w:rsid w:val="003613AD"/>
    <w:rsid w:val="0037720E"/>
    <w:rsid w:val="0038258A"/>
    <w:rsid w:val="00394AD3"/>
    <w:rsid w:val="0040533B"/>
    <w:rsid w:val="00431B92"/>
    <w:rsid w:val="00445018"/>
    <w:rsid w:val="0046174E"/>
    <w:rsid w:val="00464CBF"/>
    <w:rsid w:val="0047019E"/>
    <w:rsid w:val="004E7C1B"/>
    <w:rsid w:val="0055533C"/>
    <w:rsid w:val="00563799"/>
    <w:rsid w:val="00577960"/>
    <w:rsid w:val="005827C5"/>
    <w:rsid w:val="00583E0A"/>
    <w:rsid w:val="00597E8A"/>
    <w:rsid w:val="005A12D1"/>
    <w:rsid w:val="005A4045"/>
    <w:rsid w:val="005A50D5"/>
    <w:rsid w:val="005A54A4"/>
    <w:rsid w:val="005B40B1"/>
    <w:rsid w:val="005C24BB"/>
    <w:rsid w:val="005C3F88"/>
    <w:rsid w:val="00632710"/>
    <w:rsid w:val="006346C7"/>
    <w:rsid w:val="00681C28"/>
    <w:rsid w:val="006C4C58"/>
    <w:rsid w:val="0071754F"/>
    <w:rsid w:val="00773416"/>
    <w:rsid w:val="00844B98"/>
    <w:rsid w:val="008A26FE"/>
    <w:rsid w:val="008C087F"/>
    <w:rsid w:val="008D5460"/>
    <w:rsid w:val="0092168E"/>
    <w:rsid w:val="0094231E"/>
    <w:rsid w:val="0096423F"/>
    <w:rsid w:val="00967347"/>
    <w:rsid w:val="009A318A"/>
    <w:rsid w:val="009F1D4B"/>
    <w:rsid w:val="009F51C4"/>
    <w:rsid w:val="00A04229"/>
    <w:rsid w:val="00A1674E"/>
    <w:rsid w:val="00A34F42"/>
    <w:rsid w:val="00A47451"/>
    <w:rsid w:val="00A76C84"/>
    <w:rsid w:val="00A8366D"/>
    <w:rsid w:val="00AA2911"/>
    <w:rsid w:val="00AE04A1"/>
    <w:rsid w:val="00B6711E"/>
    <w:rsid w:val="00B677D5"/>
    <w:rsid w:val="00B81BD5"/>
    <w:rsid w:val="00B879B3"/>
    <w:rsid w:val="00BF1BAE"/>
    <w:rsid w:val="00C06905"/>
    <w:rsid w:val="00C2702A"/>
    <w:rsid w:val="00C412CA"/>
    <w:rsid w:val="00C6381A"/>
    <w:rsid w:val="00C874E3"/>
    <w:rsid w:val="00CA3C53"/>
    <w:rsid w:val="00CB7CFB"/>
    <w:rsid w:val="00CD2E93"/>
    <w:rsid w:val="00D035E9"/>
    <w:rsid w:val="00D1075A"/>
    <w:rsid w:val="00D13F35"/>
    <w:rsid w:val="00D2708A"/>
    <w:rsid w:val="00D43E87"/>
    <w:rsid w:val="00D662AC"/>
    <w:rsid w:val="00DD02F2"/>
    <w:rsid w:val="00DE1A53"/>
    <w:rsid w:val="00DF117D"/>
    <w:rsid w:val="00E07CF6"/>
    <w:rsid w:val="00E127EA"/>
    <w:rsid w:val="00E30E43"/>
    <w:rsid w:val="00E507FA"/>
    <w:rsid w:val="00E54A60"/>
    <w:rsid w:val="00E66602"/>
    <w:rsid w:val="00E837A5"/>
    <w:rsid w:val="00EE75B9"/>
    <w:rsid w:val="00FC1AA1"/>
    <w:rsid w:val="00FC485D"/>
    <w:rsid w:val="00FC51C1"/>
    <w:rsid w:val="00FE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2A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E127EA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1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30</cp:revision>
  <dcterms:created xsi:type="dcterms:W3CDTF">2024-05-08T06:36:00Z</dcterms:created>
  <dcterms:modified xsi:type="dcterms:W3CDTF">2025-02-05T07:02:00Z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