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DEA59D8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285787B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56BC553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327DD54C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06C9DC7" w14:textId="77777777" w:rsidR="001E1830" w:rsidRDefault="001E1830" w:rsidP="001E18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2C3E5BC9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7EBAD031" w14:textId="04FC66A0" w:rsidR="00AB47C7" w:rsidRPr="0092418B" w:rsidRDefault="00AB47C7" w:rsidP="00AB47C7">
      <w:pPr>
        <w:jc w:val="center"/>
        <w:rPr>
          <w:b/>
          <w:bCs/>
          <w:sz w:val="26"/>
          <w:szCs w:val="26"/>
        </w:rPr>
      </w:pPr>
      <w:r w:rsidRPr="0092418B">
        <w:rPr>
          <w:b/>
          <w:bCs/>
          <w:sz w:val="26"/>
          <w:szCs w:val="26"/>
        </w:rPr>
        <w:t xml:space="preserve">МДК.01.02 </w:t>
      </w:r>
      <w:r>
        <w:rPr>
          <w:b/>
          <w:bCs/>
          <w:sz w:val="26"/>
          <w:szCs w:val="26"/>
        </w:rPr>
        <w:t>«П</w:t>
      </w:r>
      <w:r w:rsidRPr="0092418B">
        <w:rPr>
          <w:b/>
          <w:bCs/>
          <w:sz w:val="26"/>
          <w:szCs w:val="26"/>
        </w:rPr>
        <w:t>сихология социально-правовой деятельности</w:t>
      </w:r>
      <w:r>
        <w:rPr>
          <w:b/>
          <w:bCs/>
          <w:sz w:val="26"/>
          <w:szCs w:val="26"/>
        </w:rPr>
        <w:t>»</w:t>
      </w:r>
    </w:p>
    <w:p w14:paraId="52D9CE43" w14:textId="77777777" w:rsidR="00AB47C7" w:rsidRDefault="00AB47C7">
      <w:pPr>
        <w:pStyle w:val="a4"/>
        <w:rPr>
          <w:u w:val="none"/>
        </w:rPr>
      </w:pP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0E311BD8" w14:textId="21668D35" w:rsidR="00AB47C7" w:rsidRPr="00AB47C7" w:rsidRDefault="00C2702A" w:rsidP="00AB47C7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AB47C7" w:rsidRPr="00AB47C7">
        <w:t>МДК.01.02 Психология социально-правовой деятельности</w:t>
      </w:r>
      <w:r>
        <w:t xml:space="preserve"> разработан на основе рабочей программы учебной дисциплины «</w:t>
      </w:r>
      <w:r w:rsidR="00AB47C7" w:rsidRPr="00AB47C7">
        <w:t>Психология социально-правовой деятельности</w:t>
      </w:r>
      <w:r>
        <w:t xml:space="preserve">» для специальности </w:t>
      </w:r>
      <w:r w:rsidR="00AB47C7" w:rsidRPr="00AB47C7">
        <w:t>40.02.01 Право и организация социального обеспечения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C61B3B6" w14:textId="77777777" w:rsidR="00844B98" w:rsidRDefault="00844B98">
      <w:pPr>
        <w:jc w:val="both"/>
      </w:pPr>
    </w:p>
    <w:p w14:paraId="0EF08D79" w14:textId="77777777" w:rsidR="001E1830" w:rsidRDefault="001E1830">
      <w:pPr>
        <w:jc w:val="both"/>
      </w:pPr>
    </w:p>
    <w:p w14:paraId="76A1D6A6" w14:textId="358826FA" w:rsidR="001E1830" w:rsidRDefault="001E1830" w:rsidP="001E18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«психология социально-правовой деятельности» рассмотрена и одобрена на заседании Ученого совета.</w:t>
      </w:r>
    </w:p>
    <w:p w14:paraId="39B49CDC" w14:textId="77777777" w:rsidR="001E1830" w:rsidRDefault="001E1830" w:rsidP="001E18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D7006DE" w:rsidR="001E1830" w:rsidRDefault="001E1830">
      <w:pPr>
        <w:jc w:val="both"/>
        <w:sectPr w:rsidR="001E183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387E9D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387E9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387E9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387E9D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8609989" w14:textId="566248C9" w:rsidR="00AB47C7" w:rsidRPr="00AB47C7" w:rsidRDefault="00AB47C7" w:rsidP="00AB47C7">
      <w:pPr>
        <w:pStyle w:val="a4"/>
        <w:spacing w:before="41"/>
        <w:ind w:left="577"/>
        <w:rPr>
          <w:spacing w:val="-2"/>
        </w:rPr>
      </w:pPr>
      <w:r w:rsidRPr="00AB47C7">
        <w:rPr>
          <w:spacing w:val="-2"/>
        </w:rPr>
        <w:t xml:space="preserve">МДК.01.02 </w:t>
      </w:r>
      <w:r w:rsidR="008450E9">
        <w:rPr>
          <w:spacing w:val="-2"/>
        </w:rPr>
        <w:t>«</w:t>
      </w:r>
      <w:r>
        <w:rPr>
          <w:spacing w:val="-2"/>
        </w:rPr>
        <w:t>П</w:t>
      </w:r>
      <w:r w:rsidRPr="00AB47C7">
        <w:rPr>
          <w:spacing w:val="-2"/>
        </w:rPr>
        <w:t>сихология социально-правовой деятельности</w:t>
      </w:r>
      <w:r w:rsidR="008450E9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F71B519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</w:t>
      </w:r>
      <w:r w:rsidR="00AB47C7" w:rsidRPr="001402BF">
        <w:rPr>
          <w:rFonts w:eastAsia="SimSun"/>
          <w:lang w:eastAsia="zh-CN"/>
        </w:rPr>
        <w:t>профессионального образования</w:t>
      </w:r>
      <w:r>
        <w:t xml:space="preserve"> в соответствии с ФГОС СПО по специальности </w:t>
      </w:r>
      <w:r w:rsidR="00AB47C7" w:rsidRPr="001402BF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DB87495" w:rsidR="00844B98" w:rsidRDefault="00C2702A" w:rsidP="0051760E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B47C7" w:rsidRPr="001402BF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0B5F9D5" w:rsidR="00844B98" w:rsidRDefault="00C2702A" w:rsidP="0051760E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51760E">
        <w:t xml:space="preserve"> с оценкой во 2 семестре и экзамена в 3 семестре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</w:t>
      </w:r>
      <w:r w:rsidR="0051760E">
        <w:t xml:space="preserve"> – </w:t>
      </w:r>
      <w:r>
        <w:t>БРС).</w:t>
      </w:r>
    </w:p>
    <w:p w14:paraId="469F289D" w14:textId="77777777" w:rsidR="0051760E" w:rsidRPr="0051760E" w:rsidRDefault="00C2702A" w:rsidP="0051760E">
      <w:pPr>
        <w:pStyle w:val="a3"/>
        <w:spacing w:before="0" w:line="276" w:lineRule="auto"/>
        <w:ind w:left="116" w:right="238" w:firstLine="554"/>
        <w:jc w:val="both"/>
        <w:rPr>
          <w:i/>
          <w:iCs/>
        </w:rPr>
      </w:pPr>
      <w:r>
        <w:t xml:space="preserve">Знания и компетенции студента на </w:t>
      </w:r>
      <w:r w:rsidR="0051760E">
        <w:t>зачете с оценкой</w:t>
      </w:r>
      <w:r>
        <w:t xml:space="preserve"> </w:t>
      </w:r>
      <w:r w:rsidR="0051760E">
        <w:t xml:space="preserve">и экзамене </w:t>
      </w:r>
      <w:r>
        <w:t xml:space="preserve">оцениваются оценками: </w:t>
      </w:r>
      <w:r w:rsidR="0051760E" w:rsidRPr="0051760E">
        <w:rPr>
          <w:i/>
          <w:iCs/>
        </w:rPr>
        <w:t xml:space="preserve">«отлично», «хорошо», «удовлетворительно», «неудовлетворительно». </w:t>
      </w:r>
    </w:p>
    <w:p w14:paraId="2084C159" w14:textId="1FFAA331" w:rsidR="00844B98" w:rsidRDefault="00C2702A" w:rsidP="0051760E">
      <w:pPr>
        <w:pStyle w:val="a3"/>
        <w:spacing w:before="42"/>
        <w:ind w:left="116" w:firstLine="593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</w:t>
      </w:r>
      <w:r w:rsidR="0051760E">
        <w:t>–</w:t>
      </w:r>
      <w:r>
        <w:t xml:space="preserve">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</w:t>
      </w:r>
      <w:r w:rsidR="0051760E">
        <w:t>–</w:t>
      </w:r>
      <w:r>
        <w:t xml:space="preserve"> индивидуальные особенности).</w:t>
      </w:r>
    </w:p>
    <w:p w14:paraId="1FFA4947" w14:textId="2889A991" w:rsidR="00844B98" w:rsidRDefault="00C2702A" w:rsidP="0051760E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789C1F4" w:rsidR="00844B98" w:rsidRDefault="00C2702A" w:rsidP="0051760E">
      <w:pPr>
        <w:pStyle w:val="a3"/>
        <w:spacing w:before="0" w:line="276" w:lineRule="auto"/>
        <w:ind w:left="116" w:right="243" w:firstLine="554"/>
        <w:jc w:val="both"/>
      </w:pPr>
      <w:r>
        <w:t>Форма</w:t>
      </w:r>
      <w:r w:rsidRPr="0051760E">
        <w:t xml:space="preserve"> </w:t>
      </w:r>
      <w:r>
        <w:t>проведения</w:t>
      </w:r>
      <w:r w:rsidRPr="0051760E">
        <w:t xml:space="preserve"> </w:t>
      </w:r>
      <w:r>
        <w:t>промежуточной</w:t>
      </w:r>
      <w:r w:rsidRPr="0051760E">
        <w:t xml:space="preserve"> </w:t>
      </w:r>
      <w:r>
        <w:t>аттестации</w:t>
      </w:r>
      <w:r w:rsidRPr="0051760E">
        <w:t xml:space="preserve"> </w:t>
      </w:r>
      <w:r>
        <w:t>–</w:t>
      </w:r>
      <w:r w:rsidR="00773416">
        <w:t xml:space="preserve"> </w:t>
      </w:r>
      <w:r w:rsidR="0051760E">
        <w:t>зачет с оценкой</w:t>
      </w:r>
      <w:r w:rsidR="007E5CB3">
        <w:t>.</w:t>
      </w:r>
    </w:p>
    <w:p w14:paraId="021ED2EB" w14:textId="77777777" w:rsidR="00844B98" w:rsidRDefault="00844B98" w:rsidP="0051760E">
      <w:pPr>
        <w:pStyle w:val="a3"/>
        <w:spacing w:before="0" w:line="276" w:lineRule="auto"/>
        <w:ind w:left="116" w:right="243" w:firstLine="554"/>
        <w:jc w:val="both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58"/>
        <w:gridCol w:w="1418"/>
        <w:gridCol w:w="4678"/>
      </w:tblGrid>
      <w:tr w:rsidR="00672B53" w:rsidRPr="004D5C4E" w14:paraId="02D78B10" w14:textId="22EFAF29" w:rsidTr="00672B53">
        <w:trPr>
          <w:trHeight w:val="70"/>
        </w:trPr>
        <w:tc>
          <w:tcPr>
            <w:tcW w:w="662" w:type="dxa"/>
            <w:vAlign w:val="center"/>
          </w:tcPr>
          <w:p w14:paraId="5678D2E1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  <w:spacing w:val="-10"/>
              </w:rPr>
            </w:pPr>
            <w:r w:rsidRPr="004D5C4E">
              <w:rPr>
                <w:b/>
                <w:bCs/>
                <w:spacing w:val="-5"/>
              </w:rPr>
              <w:t>№</w:t>
            </w:r>
            <w:r w:rsidRPr="004D5C4E">
              <w:rPr>
                <w:b/>
                <w:bCs/>
                <w:spacing w:val="-5"/>
              </w:rPr>
              <w:br/>
              <w:t>п/</w:t>
            </w:r>
            <w:r w:rsidRPr="004D5C4E">
              <w:rPr>
                <w:b/>
                <w:bCs/>
                <w:spacing w:val="-10"/>
              </w:rPr>
              <w:t>п</w:t>
            </w:r>
          </w:p>
        </w:tc>
        <w:tc>
          <w:tcPr>
            <w:tcW w:w="3758" w:type="dxa"/>
            <w:vAlign w:val="center"/>
          </w:tcPr>
          <w:p w14:paraId="743EE397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</w:rPr>
            </w:pPr>
            <w:r w:rsidRPr="004D5C4E">
              <w:rPr>
                <w:b/>
                <w:bCs/>
                <w:spacing w:val="-2"/>
              </w:rPr>
              <w:t>Вопрос</w:t>
            </w:r>
          </w:p>
        </w:tc>
        <w:tc>
          <w:tcPr>
            <w:tcW w:w="1418" w:type="dxa"/>
            <w:vAlign w:val="center"/>
          </w:tcPr>
          <w:p w14:paraId="2BAE209A" w14:textId="77777777" w:rsidR="00672B53" w:rsidRPr="004D5C4E" w:rsidRDefault="00672B53" w:rsidP="00672B53">
            <w:pPr>
              <w:pStyle w:val="TableParagraph"/>
              <w:jc w:val="center"/>
              <w:rPr>
                <w:b/>
                <w:bCs/>
              </w:rPr>
            </w:pPr>
            <w:r w:rsidRPr="004D5C4E">
              <w:rPr>
                <w:b/>
                <w:bCs/>
                <w:spacing w:val="-2"/>
              </w:rPr>
              <w:t>Компетенции</w:t>
            </w:r>
          </w:p>
        </w:tc>
        <w:tc>
          <w:tcPr>
            <w:tcW w:w="4678" w:type="dxa"/>
            <w:vAlign w:val="center"/>
          </w:tcPr>
          <w:p w14:paraId="601F7F00" w14:textId="081B2ABE" w:rsidR="00672B53" w:rsidRPr="004D5C4E" w:rsidRDefault="00672B53" w:rsidP="00672B53">
            <w:pPr>
              <w:pStyle w:val="TableParagraph"/>
              <w:jc w:val="center"/>
              <w:rPr>
                <w:b/>
                <w:bCs/>
                <w:spacing w:val="-2"/>
              </w:rPr>
            </w:pPr>
            <w:r w:rsidRPr="00E07553">
              <w:rPr>
                <w:b/>
                <w:bCs/>
                <w:spacing w:val="-2"/>
              </w:rPr>
              <w:t>Ответ</w:t>
            </w:r>
          </w:p>
        </w:tc>
      </w:tr>
      <w:tr w:rsidR="00672B53" w:rsidRPr="004D5C4E" w14:paraId="11FDBE23" w14:textId="33580B4D" w:rsidTr="00672B53">
        <w:trPr>
          <w:trHeight w:val="1016"/>
        </w:trPr>
        <w:tc>
          <w:tcPr>
            <w:tcW w:w="662" w:type="dxa"/>
          </w:tcPr>
          <w:p w14:paraId="21FE8CE7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758" w:type="dxa"/>
          </w:tcPr>
          <w:p w14:paraId="3D703437" w14:textId="7617E66A" w:rsidR="00672B53" w:rsidRPr="004D5C4E" w:rsidRDefault="00DB6200" w:rsidP="00672B53">
            <w:pPr>
              <w:pStyle w:val="TableParagraph"/>
              <w:ind w:left="99"/>
              <w:rPr>
                <w:spacing w:val="-2"/>
              </w:rPr>
            </w:pPr>
            <w:r>
              <w:t>К</w:t>
            </w:r>
            <w:r w:rsidRPr="00E07553">
              <w:t>огнитивный диссонанс</w:t>
            </w:r>
            <w:r>
              <w:t xml:space="preserve"> </w:t>
            </w:r>
            <w:r w:rsidRPr="00E07553">
              <w:t>– это</w:t>
            </w:r>
            <w:r>
              <w:t>…</w:t>
            </w:r>
          </w:p>
        </w:tc>
        <w:tc>
          <w:tcPr>
            <w:tcW w:w="1418" w:type="dxa"/>
          </w:tcPr>
          <w:p w14:paraId="148FF89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7240DE85" w14:textId="0DEF5C1C" w:rsidR="00672B53" w:rsidRPr="004D5C4E" w:rsidRDefault="00672B53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53B65CD1" w14:textId="2594C6E2" w:rsidR="00672B53" w:rsidRPr="00D079CD" w:rsidRDefault="00D079CD" w:rsidP="00672B53">
            <w:pPr>
              <w:pStyle w:val="TableParagraph"/>
              <w:ind w:left="96"/>
            </w:pPr>
            <w:r>
              <w:rPr>
                <w:color w:val="333333"/>
                <w:shd w:val="clear" w:color="auto" w:fill="FFFFFF"/>
              </w:rPr>
              <w:t>Ч</w:t>
            </w:r>
            <w:r w:rsidRPr="00D079CD">
              <w:rPr>
                <w:color w:val="333333"/>
                <w:shd w:val="clear" w:color="auto" w:fill="FFFFFF"/>
              </w:rPr>
              <w:t>увство, вызванное противоречием реальности и представлений о ней</w:t>
            </w:r>
          </w:p>
        </w:tc>
      </w:tr>
      <w:tr w:rsidR="00672B53" w:rsidRPr="004D5C4E" w14:paraId="3B484F8B" w14:textId="1F869972" w:rsidTr="00672B53">
        <w:trPr>
          <w:trHeight w:val="709"/>
        </w:trPr>
        <w:tc>
          <w:tcPr>
            <w:tcW w:w="662" w:type="dxa"/>
          </w:tcPr>
          <w:p w14:paraId="1AEF104C" w14:textId="1286C8D2" w:rsidR="00672B53" w:rsidRPr="004D5C4E" w:rsidRDefault="00DB6200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58" w:type="dxa"/>
          </w:tcPr>
          <w:p w14:paraId="6050E56F" w14:textId="51D5BB10" w:rsidR="00672B53" w:rsidRPr="004D5C4E" w:rsidRDefault="00DB6200" w:rsidP="00672B53">
            <w:pPr>
              <w:pStyle w:val="TableParagraph"/>
              <w:ind w:left="99"/>
              <w:rPr>
                <w:spacing w:val="-2"/>
              </w:rPr>
            </w:pPr>
            <w:r w:rsidRPr="00E07553">
              <w:t>Интроверты – это</w:t>
            </w:r>
            <w:r>
              <w:t>…</w:t>
            </w:r>
          </w:p>
        </w:tc>
        <w:tc>
          <w:tcPr>
            <w:tcW w:w="1418" w:type="dxa"/>
          </w:tcPr>
          <w:p w14:paraId="1A7ECB83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D52218E" w14:textId="08B2245B" w:rsidR="00672B53" w:rsidRPr="004D5C4E" w:rsidRDefault="00672B53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09B95CFF" w14:textId="5719828C" w:rsidR="00672B53" w:rsidRPr="004D5C4E" w:rsidRDefault="00DB6200" w:rsidP="00672B53">
            <w:pPr>
              <w:pStyle w:val="TableParagraph"/>
              <w:ind w:left="96"/>
              <w:rPr>
                <w:i/>
                <w:iCs/>
              </w:rPr>
            </w:pPr>
            <w:r>
              <w:t>Л</w:t>
            </w:r>
            <w:r w:rsidR="00672B53" w:rsidRPr="00E07553">
              <w:t xml:space="preserve">юди, обращенные внутрь </w:t>
            </w:r>
            <w:r>
              <w:t>себя</w:t>
            </w:r>
          </w:p>
        </w:tc>
      </w:tr>
      <w:tr w:rsidR="00672B53" w:rsidRPr="004D5C4E" w14:paraId="39D24EBA" w14:textId="2731470E" w:rsidTr="00672B53">
        <w:trPr>
          <w:trHeight w:val="709"/>
        </w:trPr>
        <w:tc>
          <w:tcPr>
            <w:tcW w:w="662" w:type="dxa"/>
          </w:tcPr>
          <w:p w14:paraId="60204C6E" w14:textId="77777777" w:rsidR="00672B53" w:rsidRPr="004D5C4E" w:rsidRDefault="00672B53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58" w:type="dxa"/>
          </w:tcPr>
          <w:p w14:paraId="5220F5FF" w14:textId="2FE27B50" w:rsidR="00672B53" w:rsidRPr="004D5C4E" w:rsidRDefault="002757AA" w:rsidP="00672B53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>Состояние а</w:t>
            </w:r>
            <w:r w:rsidRPr="00E07553">
              <w:rPr>
                <w:spacing w:val="-2"/>
              </w:rPr>
              <w:t>ффект</w:t>
            </w:r>
            <w:r>
              <w:rPr>
                <w:spacing w:val="-2"/>
              </w:rPr>
              <w:t xml:space="preserve">а </w:t>
            </w:r>
            <w:proofErr w:type="gramStart"/>
            <w:r>
              <w:rPr>
                <w:spacing w:val="-2"/>
              </w:rPr>
              <w:t>- это</w:t>
            </w:r>
            <w:proofErr w:type="gramEnd"/>
          </w:p>
        </w:tc>
        <w:tc>
          <w:tcPr>
            <w:tcW w:w="1418" w:type="dxa"/>
          </w:tcPr>
          <w:p w14:paraId="558A0FE7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2C90E9B6" w14:textId="6C7D9240" w:rsidR="00672B53" w:rsidRPr="004D5C4E" w:rsidRDefault="00672B53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287FA234" w14:textId="2E3331C6" w:rsidR="00672B53" w:rsidRPr="002757AA" w:rsidRDefault="002757AA" w:rsidP="00672B53">
            <w:pPr>
              <w:pStyle w:val="TableParagraph"/>
              <w:ind w:left="96"/>
              <w:rPr>
                <w:i/>
                <w:iCs/>
              </w:rPr>
            </w:pPr>
            <w:r>
              <w:rPr>
                <w:color w:val="161616"/>
                <w:shd w:val="clear" w:color="auto" w:fill="FFFFFF"/>
              </w:rPr>
              <w:t>П</w:t>
            </w:r>
            <w:r w:rsidRPr="002757AA">
              <w:rPr>
                <w:color w:val="161616"/>
                <w:shd w:val="clear" w:color="auto" w:fill="FFFFFF"/>
              </w:rPr>
              <w:t>сихологическое состояние, характеризующееся сильным эмоциональным возбуждением, которое может влиять на поведение человека</w:t>
            </w:r>
          </w:p>
        </w:tc>
      </w:tr>
      <w:tr w:rsidR="002757AA" w:rsidRPr="004D5C4E" w14:paraId="5B0FA476" w14:textId="77777777" w:rsidTr="00672B53">
        <w:trPr>
          <w:trHeight w:val="709"/>
        </w:trPr>
        <w:tc>
          <w:tcPr>
            <w:tcW w:w="662" w:type="dxa"/>
          </w:tcPr>
          <w:p w14:paraId="7EC8F44D" w14:textId="0180E681" w:rsidR="002757AA" w:rsidRDefault="002757AA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58" w:type="dxa"/>
          </w:tcPr>
          <w:p w14:paraId="7E51342A" w14:textId="6495888D" w:rsidR="002757AA" w:rsidRDefault="00AC0D70" w:rsidP="00672B53">
            <w:pPr>
              <w:pStyle w:val="TableParagraph"/>
              <w:ind w:left="99"/>
              <w:rPr>
                <w:spacing w:val="-2"/>
              </w:rPr>
            </w:pPr>
            <w:r>
              <w:t>Деловое общение</w:t>
            </w:r>
            <w:r w:rsidR="002757AA">
              <w:t xml:space="preserve"> – это…</w:t>
            </w:r>
          </w:p>
        </w:tc>
        <w:tc>
          <w:tcPr>
            <w:tcW w:w="1418" w:type="dxa"/>
          </w:tcPr>
          <w:p w14:paraId="302087FC" w14:textId="77777777" w:rsidR="002757AA" w:rsidRPr="004D5C4E" w:rsidRDefault="002757AA" w:rsidP="002757AA">
            <w:pPr>
              <w:pStyle w:val="TableParagraph"/>
              <w:jc w:val="center"/>
            </w:pPr>
            <w:r w:rsidRPr="004D5C4E">
              <w:t>ОК 07</w:t>
            </w:r>
          </w:p>
          <w:p w14:paraId="0C4B3BC0" w14:textId="77777777" w:rsidR="002757AA" w:rsidRPr="004D5C4E" w:rsidRDefault="002757AA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3D3FFE68" w14:textId="594DE4EA" w:rsidR="002757AA" w:rsidRPr="00AC0D70" w:rsidRDefault="00AC0D70" w:rsidP="00672B53">
            <w:pPr>
              <w:pStyle w:val="TableParagraph"/>
              <w:ind w:left="96"/>
              <w:rPr>
                <w:color w:val="161616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В</w:t>
            </w:r>
            <w:r w:rsidRPr="00AC0D70">
              <w:rPr>
                <w:color w:val="333333"/>
                <w:shd w:val="clear" w:color="auto" w:fill="FFFFFF"/>
              </w:rPr>
              <w:t>ид общения, подчиненный достижению общих или индивидуальных целей коммуникаторов</w:t>
            </w:r>
          </w:p>
        </w:tc>
      </w:tr>
      <w:tr w:rsidR="002757AA" w:rsidRPr="004D5C4E" w14:paraId="1DFB8213" w14:textId="77777777" w:rsidTr="00672B53">
        <w:trPr>
          <w:trHeight w:val="709"/>
        </w:trPr>
        <w:tc>
          <w:tcPr>
            <w:tcW w:w="662" w:type="dxa"/>
          </w:tcPr>
          <w:p w14:paraId="1AA1E2BD" w14:textId="29DC5FD4" w:rsidR="002757AA" w:rsidRDefault="002757AA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58" w:type="dxa"/>
          </w:tcPr>
          <w:p w14:paraId="4F84253B" w14:textId="1B94D41A" w:rsidR="002757AA" w:rsidRDefault="002757AA" w:rsidP="00672B53">
            <w:pPr>
              <w:pStyle w:val="TableParagraph"/>
              <w:ind w:left="99"/>
            </w:pPr>
            <w:r>
              <w:rPr>
                <w:spacing w:val="-2"/>
              </w:rPr>
              <w:t>Р</w:t>
            </w:r>
            <w:r w:rsidRPr="00E07553">
              <w:rPr>
                <w:spacing w:val="-2"/>
              </w:rPr>
              <w:t>егрессия</w:t>
            </w:r>
            <w:r>
              <w:rPr>
                <w:spacing w:val="-2"/>
              </w:rPr>
              <w:t xml:space="preserve"> </w:t>
            </w:r>
            <w:r w:rsidR="00EA5BAA">
              <w:rPr>
                <w:spacing w:val="-2"/>
              </w:rPr>
              <w:t>в психологии</w:t>
            </w:r>
            <w:r>
              <w:rPr>
                <w:spacing w:val="-2"/>
              </w:rPr>
              <w:t>– это…</w:t>
            </w:r>
          </w:p>
        </w:tc>
        <w:tc>
          <w:tcPr>
            <w:tcW w:w="1418" w:type="dxa"/>
          </w:tcPr>
          <w:p w14:paraId="7DF529F9" w14:textId="77777777" w:rsidR="002757AA" w:rsidRPr="004D5C4E" w:rsidRDefault="002757AA" w:rsidP="002757AA">
            <w:pPr>
              <w:pStyle w:val="TableParagraph"/>
              <w:jc w:val="center"/>
            </w:pPr>
            <w:r w:rsidRPr="004D5C4E">
              <w:t>ОК 07</w:t>
            </w:r>
          </w:p>
          <w:p w14:paraId="1B952798" w14:textId="77777777" w:rsidR="002757AA" w:rsidRPr="004D5C4E" w:rsidRDefault="002757AA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441CBFEB" w14:textId="69A5C87F" w:rsidR="002757AA" w:rsidRPr="00AC0D70" w:rsidRDefault="00AC0D70" w:rsidP="00672B53">
            <w:pPr>
              <w:pStyle w:val="TableParagraph"/>
              <w:ind w:left="96"/>
              <w:rPr>
                <w:spacing w:val="-2"/>
              </w:rPr>
            </w:pPr>
            <w:r w:rsidRPr="00AC0D70">
              <w:rPr>
                <w:color w:val="333333"/>
                <w:shd w:val="clear" w:color="auto" w:fill="FFFFFF"/>
              </w:rPr>
              <w:t>С</w:t>
            </w:r>
            <w:r w:rsidRPr="00AC0D70">
              <w:rPr>
                <w:color w:val="333333"/>
                <w:shd w:val="clear" w:color="auto" w:fill="FFFFFF"/>
              </w:rPr>
              <w:t xml:space="preserve">остояние организма, когда он возвращается в прошлое, чтобы защититься от тревожного состояния </w:t>
            </w:r>
          </w:p>
        </w:tc>
      </w:tr>
      <w:tr w:rsidR="009167F0" w:rsidRPr="004D5C4E" w14:paraId="2EA71787" w14:textId="77777777" w:rsidTr="00672B53">
        <w:trPr>
          <w:trHeight w:val="709"/>
        </w:trPr>
        <w:tc>
          <w:tcPr>
            <w:tcW w:w="662" w:type="dxa"/>
          </w:tcPr>
          <w:p w14:paraId="215BBFFF" w14:textId="121E0A69" w:rsidR="009167F0" w:rsidRDefault="009167F0" w:rsidP="0091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7</w:t>
            </w:r>
          </w:p>
        </w:tc>
        <w:tc>
          <w:tcPr>
            <w:tcW w:w="3758" w:type="dxa"/>
          </w:tcPr>
          <w:p w14:paraId="57E15FB2" w14:textId="00469C6F" w:rsidR="009167F0" w:rsidRDefault="009167F0" w:rsidP="009167F0">
            <w:pPr>
              <w:pStyle w:val="TableParagraph"/>
              <w:ind w:left="99"/>
              <w:rPr>
                <w:spacing w:val="-2"/>
              </w:rPr>
            </w:pPr>
            <w:r w:rsidRPr="004D5C4E">
              <w:t xml:space="preserve">В рамках критерия </w:t>
            </w:r>
            <w:proofErr w:type="spellStart"/>
            <w:r w:rsidRPr="00E07553">
              <w:t>антропопсихизм</w:t>
            </w:r>
            <w:proofErr w:type="spellEnd"/>
            <w:r w:rsidRPr="004D5C4E">
              <w:t xml:space="preserve"> считается, что </w:t>
            </w:r>
            <w:r>
              <w:t>…</w:t>
            </w:r>
          </w:p>
        </w:tc>
        <w:tc>
          <w:tcPr>
            <w:tcW w:w="1418" w:type="dxa"/>
          </w:tcPr>
          <w:p w14:paraId="2FEC09E5" w14:textId="77777777" w:rsidR="009167F0" w:rsidRPr="004D5C4E" w:rsidRDefault="009167F0" w:rsidP="009167F0">
            <w:pPr>
              <w:pStyle w:val="TableParagraph"/>
              <w:tabs>
                <w:tab w:val="left" w:pos="715"/>
              </w:tabs>
              <w:jc w:val="center"/>
            </w:pPr>
            <w:r w:rsidRPr="004D5C4E">
              <w:t>ОК 07</w:t>
            </w:r>
          </w:p>
          <w:p w14:paraId="7C210321" w14:textId="77777777" w:rsidR="009167F0" w:rsidRPr="004D5C4E" w:rsidRDefault="009167F0" w:rsidP="009167F0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19821688" w14:textId="0D44592F" w:rsidR="009167F0" w:rsidRPr="00E07553" w:rsidRDefault="009167F0" w:rsidP="009167F0">
            <w:pPr>
              <w:pStyle w:val="TableParagraph"/>
              <w:ind w:left="96"/>
              <w:rPr>
                <w:spacing w:val="-2"/>
              </w:rPr>
            </w:pPr>
            <w:r w:rsidRPr="004D5C4E">
              <w:t>психика присуща только человеку</w:t>
            </w:r>
          </w:p>
        </w:tc>
      </w:tr>
      <w:tr w:rsidR="009167F0" w:rsidRPr="004D5C4E" w14:paraId="15AACB73" w14:textId="77777777" w:rsidTr="00672B53">
        <w:trPr>
          <w:trHeight w:val="709"/>
        </w:trPr>
        <w:tc>
          <w:tcPr>
            <w:tcW w:w="662" w:type="dxa"/>
          </w:tcPr>
          <w:p w14:paraId="68A48E01" w14:textId="2AB99ED7" w:rsidR="009167F0" w:rsidRDefault="009167F0" w:rsidP="0091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58" w:type="dxa"/>
          </w:tcPr>
          <w:p w14:paraId="0BE89C6D" w14:textId="143D5656" w:rsidR="009167F0" w:rsidRPr="004D5C4E" w:rsidRDefault="009167F0" w:rsidP="009167F0">
            <w:pPr>
              <w:pStyle w:val="TableParagraph"/>
              <w:ind w:left="99"/>
            </w:pPr>
            <w:r>
              <w:rPr>
                <w:bCs/>
              </w:rPr>
              <w:t>О</w:t>
            </w:r>
            <w:r w:rsidRPr="00E07553">
              <w:rPr>
                <w:bCs/>
              </w:rPr>
              <w:t>бщение</w:t>
            </w:r>
            <w:r>
              <w:rPr>
                <w:bCs/>
              </w:rPr>
              <w:t xml:space="preserve"> – это…</w:t>
            </w:r>
          </w:p>
        </w:tc>
        <w:tc>
          <w:tcPr>
            <w:tcW w:w="1418" w:type="dxa"/>
          </w:tcPr>
          <w:p w14:paraId="4DF3998B" w14:textId="77777777" w:rsidR="009167F0" w:rsidRPr="004D5C4E" w:rsidRDefault="009167F0" w:rsidP="009167F0">
            <w:pPr>
              <w:pStyle w:val="TableParagraph"/>
              <w:tabs>
                <w:tab w:val="left" w:pos="715"/>
              </w:tabs>
              <w:jc w:val="center"/>
            </w:pPr>
            <w:r w:rsidRPr="004D5C4E">
              <w:t>ОК 07</w:t>
            </w:r>
          </w:p>
          <w:p w14:paraId="75C5AFD3" w14:textId="77777777" w:rsidR="009167F0" w:rsidRPr="004D5C4E" w:rsidRDefault="009167F0" w:rsidP="009167F0">
            <w:pPr>
              <w:pStyle w:val="TableParagraph"/>
              <w:tabs>
                <w:tab w:val="left" w:pos="715"/>
              </w:tabs>
              <w:jc w:val="center"/>
            </w:pPr>
          </w:p>
        </w:tc>
        <w:tc>
          <w:tcPr>
            <w:tcW w:w="4678" w:type="dxa"/>
          </w:tcPr>
          <w:p w14:paraId="3BF734A1" w14:textId="544BAEC7" w:rsidR="009167F0" w:rsidRPr="004D5C4E" w:rsidRDefault="009167F0" w:rsidP="009167F0">
            <w:pPr>
              <w:pStyle w:val="TableParagraph"/>
              <w:ind w:left="96"/>
            </w:pPr>
            <w:r w:rsidRPr="004D5C4E">
              <w:rPr>
                <w:shd w:val="clear" w:color="auto" w:fill="FFFFFF"/>
              </w:rPr>
              <w:t>взаимодействие двух или более людей, состоящее в обмене между ними информацией</w:t>
            </w:r>
          </w:p>
        </w:tc>
      </w:tr>
      <w:tr w:rsidR="009167F0" w:rsidRPr="004D5C4E" w14:paraId="380C96D9" w14:textId="77777777" w:rsidTr="00672B53">
        <w:trPr>
          <w:trHeight w:val="709"/>
        </w:trPr>
        <w:tc>
          <w:tcPr>
            <w:tcW w:w="662" w:type="dxa"/>
          </w:tcPr>
          <w:p w14:paraId="5F1F95F5" w14:textId="1337C1B1" w:rsidR="009167F0" w:rsidRDefault="009167F0" w:rsidP="0091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58" w:type="dxa"/>
          </w:tcPr>
          <w:p w14:paraId="00718D99" w14:textId="77777777" w:rsidR="009167F0" w:rsidRPr="004D5C4E" w:rsidRDefault="009167F0" w:rsidP="009167F0">
            <w:pPr>
              <w:pStyle w:val="TableParagraph"/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Соотнесите типы акцентуаций с их признаками:</w:t>
            </w:r>
          </w:p>
          <w:p w14:paraId="1F51DDA8" w14:textId="77777777" w:rsidR="009167F0" w:rsidRPr="004D5C4E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А)</w:t>
            </w:r>
            <w:r w:rsidRPr="004D5C4E">
              <w:rPr>
                <w:shd w:val="clear" w:color="auto" w:fill="FFFFFF"/>
              </w:rPr>
              <w:t>, застревающий.</w:t>
            </w:r>
          </w:p>
          <w:p w14:paraId="22B13CEB" w14:textId="77777777" w:rsidR="009167F0" w:rsidRPr="004D5C4E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Б) </w:t>
            </w:r>
            <w:r w:rsidRPr="004D5C4E">
              <w:rPr>
                <w:shd w:val="clear" w:color="auto" w:fill="FFFFFF"/>
              </w:rPr>
              <w:t>педантичный</w:t>
            </w:r>
          </w:p>
          <w:p w14:paraId="047ABBE9" w14:textId="77777777" w:rsidR="009167F0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В) </w:t>
            </w:r>
            <w:proofErr w:type="spellStart"/>
            <w:r w:rsidRPr="004D5C4E">
              <w:rPr>
                <w:shd w:val="clear" w:color="auto" w:fill="FFFFFF"/>
              </w:rPr>
              <w:t>интровертированный</w:t>
            </w:r>
            <w:proofErr w:type="spellEnd"/>
            <w:r w:rsidRPr="004D5C4E">
              <w:rPr>
                <w:shd w:val="clear" w:color="auto" w:fill="FFFFFF"/>
              </w:rPr>
              <w:t>,</w:t>
            </w:r>
          </w:p>
          <w:p w14:paraId="73877BC6" w14:textId="77777777" w:rsidR="009167F0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</w:p>
          <w:p w14:paraId="2FA43DE0" w14:textId="77777777" w:rsidR="009167F0" w:rsidRPr="007A2A4A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7A2A4A">
              <w:rPr>
                <w:shd w:val="clear" w:color="auto" w:fill="FFFFFF"/>
              </w:rPr>
              <w:t>1)</w:t>
            </w:r>
            <w:r w:rsidRPr="007A2A4A">
              <w:rPr>
                <w:shd w:val="clear" w:color="auto" w:fill="FFFFFF"/>
              </w:rPr>
              <w:tab/>
              <w:t>очень точен, аккуратен, зануден, внимателен к деталям,</w:t>
            </w:r>
          </w:p>
          <w:p w14:paraId="4AE67BA3" w14:textId="77777777" w:rsidR="009167F0" w:rsidRPr="007A2A4A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08"/>
              <w:rPr>
                <w:shd w:val="clear" w:color="auto" w:fill="FFFFFF"/>
              </w:rPr>
            </w:pPr>
            <w:r w:rsidRPr="007A2A4A">
              <w:rPr>
                <w:shd w:val="clear" w:color="auto" w:fill="FFFFFF"/>
              </w:rPr>
              <w:t>2)</w:t>
            </w:r>
            <w:r w:rsidRPr="007A2A4A">
              <w:rPr>
                <w:shd w:val="clear" w:color="auto" w:fill="FFFFFF"/>
              </w:rPr>
              <w:tab/>
              <w:t>малая общительность, замкнутость, погруженность в себя, ранимость при укрывании чувств, холодность в отношениях с людьми,</w:t>
            </w:r>
          </w:p>
          <w:p w14:paraId="59C8B297" w14:textId="0721FE13" w:rsidR="009167F0" w:rsidRDefault="009167F0" w:rsidP="009167F0">
            <w:pPr>
              <w:pStyle w:val="TableParagraph"/>
              <w:ind w:left="99"/>
              <w:rPr>
                <w:bCs/>
              </w:rPr>
            </w:pPr>
            <w:r w:rsidRPr="007A2A4A">
              <w:rPr>
                <w:shd w:val="clear" w:color="auto" w:fill="FFFFFF"/>
              </w:rPr>
              <w:t>3)</w:t>
            </w:r>
            <w:r w:rsidRPr="007A2A4A">
              <w:rPr>
                <w:shd w:val="clear" w:color="auto" w:fill="FFFFFF"/>
              </w:rPr>
              <w:tab/>
              <w:t>застревает на своих чувствах, мыслях, обидах, склонен к длительным нравоучениям и конфликтам.</w:t>
            </w:r>
          </w:p>
        </w:tc>
        <w:tc>
          <w:tcPr>
            <w:tcW w:w="1418" w:type="dxa"/>
          </w:tcPr>
          <w:p w14:paraId="3E1CDAEC" w14:textId="77777777" w:rsidR="009167F0" w:rsidRPr="004D5C4E" w:rsidRDefault="009167F0" w:rsidP="009167F0">
            <w:pPr>
              <w:pStyle w:val="TableParagraph"/>
              <w:jc w:val="center"/>
            </w:pPr>
            <w:r w:rsidRPr="004D5C4E">
              <w:t>ОК 07</w:t>
            </w:r>
          </w:p>
          <w:p w14:paraId="03783BDA" w14:textId="53482A2E" w:rsidR="009167F0" w:rsidRPr="004D5C4E" w:rsidRDefault="009167F0" w:rsidP="009167F0">
            <w:pPr>
              <w:pStyle w:val="TableParagraph"/>
              <w:tabs>
                <w:tab w:val="left" w:pos="715"/>
              </w:tabs>
              <w:jc w:val="center"/>
            </w:pPr>
          </w:p>
        </w:tc>
        <w:tc>
          <w:tcPr>
            <w:tcW w:w="4678" w:type="dxa"/>
          </w:tcPr>
          <w:p w14:paraId="58817F92" w14:textId="0D73D168" w:rsidR="009167F0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282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А</w:t>
            </w:r>
            <w:r>
              <w:rPr>
                <w:shd w:val="clear" w:color="auto" w:fill="FFFFFF"/>
              </w:rPr>
              <w:t>-</w:t>
            </w:r>
            <w:r w:rsidRPr="00E07553">
              <w:rPr>
                <w:shd w:val="clear" w:color="auto" w:fill="FFFFFF"/>
              </w:rPr>
              <w:t xml:space="preserve">3, </w:t>
            </w:r>
          </w:p>
          <w:p w14:paraId="7B07D6AF" w14:textId="77777777" w:rsidR="009167F0" w:rsidRDefault="009167F0" w:rsidP="009167F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282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Б-1,</w:t>
            </w:r>
          </w:p>
          <w:p w14:paraId="369CCA60" w14:textId="0E897356" w:rsidR="009167F0" w:rsidRPr="004D5C4E" w:rsidRDefault="009167F0" w:rsidP="009167F0">
            <w:pPr>
              <w:pStyle w:val="TableParagraph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    </w:t>
            </w:r>
            <w:r w:rsidRPr="00E07553">
              <w:rPr>
                <w:shd w:val="clear" w:color="auto" w:fill="FFFFFF"/>
              </w:rPr>
              <w:t>В-2</w:t>
            </w:r>
          </w:p>
        </w:tc>
      </w:tr>
      <w:tr w:rsidR="009167F0" w:rsidRPr="004D5C4E" w14:paraId="26DD6B3F" w14:textId="77777777" w:rsidTr="00672B53">
        <w:trPr>
          <w:trHeight w:val="709"/>
        </w:trPr>
        <w:tc>
          <w:tcPr>
            <w:tcW w:w="662" w:type="dxa"/>
          </w:tcPr>
          <w:p w14:paraId="0B4AFDEE" w14:textId="1223F599" w:rsidR="009167F0" w:rsidRDefault="009167F0" w:rsidP="009167F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758" w:type="dxa"/>
          </w:tcPr>
          <w:p w14:paraId="56FC45D0" w14:textId="096EE80B" w:rsidR="009167F0" w:rsidRPr="004D5C4E" w:rsidRDefault="009167F0" w:rsidP="009167F0">
            <w:pPr>
              <w:pStyle w:val="TableParagraph"/>
              <w:ind w:left="99"/>
            </w:pPr>
            <w:r w:rsidRPr="004D5C4E">
              <w:t>Сущность какого общения заключается в передаче друг другу определенных побуждений, установок, целей, готовности к действиям в определенном направлении, в актуализации определенных потребностей?</w:t>
            </w:r>
          </w:p>
        </w:tc>
        <w:tc>
          <w:tcPr>
            <w:tcW w:w="1418" w:type="dxa"/>
          </w:tcPr>
          <w:p w14:paraId="7EC89D46" w14:textId="77777777" w:rsidR="009167F0" w:rsidRPr="004D5C4E" w:rsidRDefault="009167F0" w:rsidP="009167F0">
            <w:pPr>
              <w:pStyle w:val="TableParagraph"/>
              <w:jc w:val="center"/>
            </w:pPr>
            <w:r w:rsidRPr="004D5C4E">
              <w:t>ОК 07</w:t>
            </w:r>
          </w:p>
          <w:p w14:paraId="270F18CD" w14:textId="77777777" w:rsidR="009167F0" w:rsidRPr="004D5C4E" w:rsidRDefault="009167F0" w:rsidP="009167F0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714677DE" w14:textId="77777777" w:rsidR="009167F0" w:rsidRPr="00E07553" w:rsidRDefault="009167F0" w:rsidP="009167F0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  <w:rPr>
                <w:b/>
                <w:bCs/>
              </w:rPr>
            </w:pPr>
            <w:r w:rsidRPr="00E07553">
              <w:rPr>
                <w:b/>
                <w:bCs/>
              </w:rPr>
              <w:t>мотивационного общения,</w:t>
            </w:r>
          </w:p>
          <w:p w14:paraId="37718027" w14:textId="77777777" w:rsidR="009167F0" w:rsidRPr="00E07553" w:rsidRDefault="009167F0" w:rsidP="009167F0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кондиционного общения,</w:t>
            </w:r>
          </w:p>
          <w:p w14:paraId="5F43FA39" w14:textId="77777777" w:rsidR="00AC0D70" w:rsidRDefault="009167F0" w:rsidP="00AC0D70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когнитивного общения,</w:t>
            </w:r>
          </w:p>
          <w:p w14:paraId="09373AF4" w14:textId="31CEA2B0" w:rsidR="009167F0" w:rsidRPr="00AC0D70" w:rsidRDefault="009167F0" w:rsidP="00AC0D70">
            <w:pPr>
              <w:pStyle w:val="TableParagraph"/>
              <w:numPr>
                <w:ilvl w:val="0"/>
                <w:numId w:val="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 w:rsidRPr="00E07553">
              <w:t>материального общения.</w:t>
            </w:r>
          </w:p>
        </w:tc>
      </w:tr>
      <w:tr w:rsidR="00672B53" w:rsidRPr="004D5C4E" w14:paraId="2B2F4831" w14:textId="437E6E9F" w:rsidTr="00672B53">
        <w:trPr>
          <w:trHeight w:val="709"/>
        </w:trPr>
        <w:tc>
          <w:tcPr>
            <w:tcW w:w="662" w:type="dxa"/>
          </w:tcPr>
          <w:p w14:paraId="5422FE8D" w14:textId="56E28C9E" w:rsidR="00672B53" w:rsidRPr="004D5C4E" w:rsidRDefault="009167F0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758" w:type="dxa"/>
          </w:tcPr>
          <w:p w14:paraId="5D8C3DEA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 xml:space="preserve">Что из нижеперечисленного включает в себя фаза </w:t>
            </w:r>
            <w:proofErr w:type="spellStart"/>
            <w:r w:rsidRPr="004D5C4E">
              <w:rPr>
                <w:spacing w:val="-2"/>
              </w:rPr>
              <w:t>саморефлексии</w:t>
            </w:r>
            <w:proofErr w:type="spellEnd"/>
            <w:r w:rsidRPr="004D5C4E">
              <w:rPr>
                <w:spacing w:val="-2"/>
              </w:rPr>
              <w:t>?</w:t>
            </w:r>
          </w:p>
        </w:tc>
        <w:tc>
          <w:tcPr>
            <w:tcW w:w="1418" w:type="dxa"/>
          </w:tcPr>
          <w:p w14:paraId="683019EA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185F1308" w14:textId="1EA180A9" w:rsidR="00672B53" w:rsidRPr="004D5C4E" w:rsidRDefault="00672B53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16A6CDB7" w14:textId="43CEFF7A" w:rsidR="00672B53" w:rsidRPr="00E07553" w:rsidRDefault="00DB6200" w:rsidP="001C07C8">
            <w:pPr>
              <w:pStyle w:val="a5"/>
              <w:numPr>
                <w:ilvl w:val="0"/>
                <w:numId w:val="3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ind w:left="96"/>
              <w:rPr>
                <w:lang w:eastAsia="ru-RU"/>
              </w:rPr>
            </w:pPr>
            <w:r w:rsidRPr="00AC0D70">
              <w:rPr>
                <w:lang w:eastAsia="ru-RU"/>
              </w:rPr>
              <w:t>1)</w:t>
            </w:r>
            <w:r>
              <w:rPr>
                <w:b/>
                <w:bCs/>
                <w:lang w:eastAsia="ru-RU"/>
              </w:rPr>
              <w:t xml:space="preserve">  с</w:t>
            </w:r>
            <w:r w:rsidR="00672B53" w:rsidRPr="00DB6200">
              <w:rPr>
                <w:b/>
                <w:bCs/>
                <w:lang w:eastAsia="ru-RU"/>
              </w:rPr>
              <w:t>амооценк</w:t>
            </w:r>
            <w:r w:rsidRPr="00DB6200">
              <w:rPr>
                <w:b/>
                <w:bCs/>
                <w:lang w:eastAsia="ru-RU"/>
              </w:rPr>
              <w:t>а</w:t>
            </w:r>
            <w:r w:rsidR="00672B53" w:rsidRPr="00DB6200">
              <w:rPr>
                <w:b/>
                <w:bCs/>
                <w:lang w:eastAsia="ru-RU"/>
              </w:rPr>
              <w:t>,</w:t>
            </w:r>
            <w:r w:rsidRPr="00DB6200">
              <w:rPr>
                <w:b/>
                <w:bCs/>
                <w:lang w:eastAsia="ru-RU"/>
              </w:rPr>
              <w:t xml:space="preserve"> </w:t>
            </w:r>
            <w:r w:rsidR="00672B53" w:rsidRPr="00DB6200">
              <w:rPr>
                <w:b/>
                <w:bCs/>
                <w:lang w:eastAsia="ru-RU"/>
              </w:rPr>
              <w:t>внутренн</w:t>
            </w:r>
            <w:r w:rsidRPr="00DB6200">
              <w:rPr>
                <w:b/>
                <w:bCs/>
                <w:lang w:eastAsia="ru-RU"/>
              </w:rPr>
              <w:t>яя</w:t>
            </w:r>
            <w:r w:rsidR="00672B53" w:rsidRPr="00DB6200">
              <w:rPr>
                <w:b/>
                <w:bCs/>
                <w:lang w:eastAsia="ru-RU"/>
              </w:rPr>
              <w:t xml:space="preserve"> реакци</w:t>
            </w:r>
            <w:r>
              <w:rPr>
                <w:b/>
                <w:bCs/>
                <w:lang w:eastAsia="ru-RU"/>
              </w:rPr>
              <w:t>я</w:t>
            </w:r>
            <w:r w:rsidR="00672B53" w:rsidRPr="00DB6200">
              <w:rPr>
                <w:b/>
                <w:bCs/>
                <w:lang w:eastAsia="ru-RU"/>
              </w:rPr>
              <w:t>,</w:t>
            </w:r>
          </w:p>
          <w:p w14:paraId="182EB163" w14:textId="14B36416" w:rsidR="00672B53" w:rsidRPr="00E07553" w:rsidRDefault="00672B53" w:rsidP="00DB6200">
            <w:pPr>
              <w:pStyle w:val="a5"/>
              <w:numPr>
                <w:ilvl w:val="0"/>
                <w:numId w:val="3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 w:rsidRPr="00E07553">
              <w:rPr>
                <w:lang w:eastAsia="ru-RU"/>
              </w:rPr>
              <w:t>самонаблюдение,</w:t>
            </w:r>
          </w:p>
          <w:p w14:paraId="5257D684" w14:textId="5AF566B4" w:rsidR="00672B53" w:rsidRPr="00E07553" w:rsidRDefault="00672B53" w:rsidP="00DB6200">
            <w:pPr>
              <w:pStyle w:val="a5"/>
              <w:numPr>
                <w:ilvl w:val="0"/>
                <w:numId w:val="3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 w:rsidRPr="00E07553">
              <w:rPr>
                <w:lang w:eastAsia="ru-RU"/>
              </w:rPr>
              <w:t>самоконтроль,</w:t>
            </w:r>
          </w:p>
          <w:p w14:paraId="64669969" w14:textId="085081E2" w:rsidR="00672B53" w:rsidRPr="004D5C4E" w:rsidRDefault="00672B53" w:rsidP="00DB6200">
            <w:pPr>
              <w:pStyle w:val="a5"/>
              <w:numPr>
                <w:ilvl w:val="0"/>
                <w:numId w:val="39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 w:rsidRPr="00E07553">
              <w:rPr>
                <w:lang w:eastAsia="ru-RU"/>
              </w:rPr>
              <w:t>мотивационные убеждения.</w:t>
            </w:r>
          </w:p>
        </w:tc>
      </w:tr>
      <w:tr w:rsidR="00672B53" w:rsidRPr="004D5C4E" w14:paraId="7AED3E4D" w14:textId="4F182E34" w:rsidTr="00672B53">
        <w:trPr>
          <w:trHeight w:val="709"/>
        </w:trPr>
        <w:tc>
          <w:tcPr>
            <w:tcW w:w="662" w:type="dxa"/>
          </w:tcPr>
          <w:p w14:paraId="4FF156CB" w14:textId="3D02EE2C" w:rsidR="00672B53" w:rsidRPr="004D5C4E" w:rsidRDefault="009167F0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758" w:type="dxa"/>
          </w:tcPr>
          <w:p w14:paraId="789B7F29" w14:textId="77777777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  <w:r w:rsidRPr="004D5C4E">
              <w:rPr>
                <w:spacing w:val="-2"/>
              </w:rPr>
              <w:t>Из приведенного ниже списка выберите свойство внимания, способствующее отражению количества объектов, которые могут быть охвачены вниманием одновременно:</w:t>
            </w:r>
          </w:p>
        </w:tc>
        <w:tc>
          <w:tcPr>
            <w:tcW w:w="1418" w:type="dxa"/>
          </w:tcPr>
          <w:p w14:paraId="006A4ACC" w14:textId="77777777" w:rsidR="00672B53" w:rsidRPr="004D5C4E" w:rsidRDefault="00672B53" w:rsidP="00672B53">
            <w:pPr>
              <w:pStyle w:val="TableParagraph"/>
              <w:jc w:val="center"/>
            </w:pPr>
            <w:r w:rsidRPr="004D5C4E">
              <w:t>ОК 07</w:t>
            </w:r>
          </w:p>
          <w:p w14:paraId="08C4342D" w14:textId="68F7BAAA" w:rsidR="00672B53" w:rsidRPr="004D5C4E" w:rsidRDefault="00672B53" w:rsidP="00672B53">
            <w:pPr>
              <w:pStyle w:val="TableParagraph"/>
              <w:jc w:val="center"/>
            </w:pPr>
          </w:p>
        </w:tc>
        <w:tc>
          <w:tcPr>
            <w:tcW w:w="4678" w:type="dxa"/>
          </w:tcPr>
          <w:p w14:paraId="77B2C27C" w14:textId="7DDD732C" w:rsidR="00672B53" w:rsidRPr="00E07553" w:rsidRDefault="009167F0" w:rsidP="009167F0">
            <w:pPr>
              <w:pStyle w:val="a5"/>
              <w:numPr>
                <w:ilvl w:val="0"/>
                <w:numId w:val="40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>
              <w:rPr>
                <w:lang w:eastAsia="ru-RU"/>
              </w:rPr>
              <w:t>н</w:t>
            </w:r>
            <w:r w:rsidR="00672B53" w:rsidRPr="00E07553">
              <w:rPr>
                <w:lang w:eastAsia="ru-RU"/>
              </w:rPr>
              <w:t>аправленность внимания,</w:t>
            </w:r>
          </w:p>
          <w:p w14:paraId="1FDC0403" w14:textId="6E4CB125" w:rsidR="00672B53" w:rsidRPr="00E07553" w:rsidRDefault="00672B53" w:rsidP="009167F0">
            <w:pPr>
              <w:pStyle w:val="a5"/>
              <w:numPr>
                <w:ilvl w:val="0"/>
                <w:numId w:val="40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 w:rsidRPr="009167F0">
              <w:rPr>
                <w:b/>
                <w:bCs/>
                <w:lang w:eastAsia="ru-RU"/>
              </w:rPr>
              <w:t>объем внимания;</w:t>
            </w:r>
          </w:p>
          <w:p w14:paraId="6DB171A8" w14:textId="48E2FBA4" w:rsidR="00672B53" w:rsidRPr="004D5C4E" w:rsidRDefault="00672B53" w:rsidP="009167F0">
            <w:pPr>
              <w:pStyle w:val="a5"/>
              <w:numPr>
                <w:ilvl w:val="0"/>
                <w:numId w:val="40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rPr>
                <w:lang w:eastAsia="ru-RU"/>
              </w:rPr>
            </w:pPr>
            <w:r w:rsidRPr="00E07553">
              <w:rPr>
                <w:lang w:eastAsia="ru-RU"/>
              </w:rPr>
              <w:t>переключаемость внимания.</w:t>
            </w:r>
          </w:p>
        </w:tc>
      </w:tr>
      <w:tr w:rsidR="00EA5BAA" w:rsidRPr="004D5C4E" w14:paraId="2EF02DE9" w14:textId="4B622208" w:rsidTr="00D079CD">
        <w:trPr>
          <w:trHeight w:val="779"/>
        </w:trPr>
        <w:tc>
          <w:tcPr>
            <w:tcW w:w="662" w:type="dxa"/>
          </w:tcPr>
          <w:p w14:paraId="7A7BF738" w14:textId="2B890517" w:rsidR="00EA5BAA" w:rsidRPr="004D5C4E" w:rsidRDefault="00EA5BAA" w:rsidP="00EA5BA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758" w:type="dxa"/>
          </w:tcPr>
          <w:p w14:paraId="00C82B3D" w14:textId="7B91BF46" w:rsidR="00EA5BAA" w:rsidRPr="004D5C4E" w:rsidRDefault="00EA5BAA" w:rsidP="00EA5BAA">
            <w:pPr>
              <w:pStyle w:val="TableParagraph"/>
              <w:ind w:left="99"/>
              <w:rPr>
                <w:spacing w:val="-2"/>
              </w:rPr>
            </w:pPr>
            <w:r>
              <w:t xml:space="preserve">Что </w:t>
            </w:r>
            <w:r w:rsidRPr="004D5C4E">
              <w:t xml:space="preserve">отражает </w:t>
            </w:r>
            <w:r w:rsidRPr="00E07553">
              <w:t>психофизиологическая</w:t>
            </w:r>
            <w:r>
              <w:t xml:space="preserve"> </w:t>
            </w:r>
            <w:r w:rsidRPr="00E07553">
              <w:t>проблема</w:t>
            </w:r>
            <w:r w:rsidRPr="004D5C4E">
              <w:t>?</w:t>
            </w:r>
          </w:p>
        </w:tc>
        <w:tc>
          <w:tcPr>
            <w:tcW w:w="1418" w:type="dxa"/>
          </w:tcPr>
          <w:p w14:paraId="2A9F149D" w14:textId="6906CBBB" w:rsidR="00EA5BAA" w:rsidRPr="004D5C4E" w:rsidRDefault="00EA5BAA" w:rsidP="00EA5BAA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0EC06B3F" w14:textId="323638FD" w:rsidR="00EA5BAA" w:rsidRPr="004D5C4E" w:rsidRDefault="00EA5BAA" w:rsidP="00EA5BAA">
            <w:pPr>
              <w:pStyle w:val="TableParagraph"/>
              <w:ind w:left="99"/>
              <w:rPr>
                <w:spacing w:val="-2"/>
              </w:rPr>
            </w:pPr>
            <w:r w:rsidRPr="00E07553">
              <w:t xml:space="preserve">Соотношение психики и тела, прежде всего мозга </w:t>
            </w:r>
          </w:p>
        </w:tc>
      </w:tr>
      <w:tr w:rsidR="00EA5BAA" w:rsidRPr="004D5C4E" w14:paraId="7B303049" w14:textId="06DEF74E" w:rsidTr="00672B53">
        <w:trPr>
          <w:trHeight w:val="709"/>
        </w:trPr>
        <w:tc>
          <w:tcPr>
            <w:tcW w:w="662" w:type="dxa"/>
          </w:tcPr>
          <w:p w14:paraId="4F1E149B" w14:textId="65D0B581" w:rsidR="00EA5BAA" w:rsidRPr="004D5C4E" w:rsidRDefault="00EA5BAA" w:rsidP="00EA5BA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758" w:type="dxa"/>
          </w:tcPr>
          <w:p w14:paraId="50094F0B" w14:textId="0EE1055F" w:rsidR="00EA5BAA" w:rsidRPr="004D5C4E" w:rsidRDefault="00EA5BAA" w:rsidP="00EA5BAA">
            <w:pPr>
              <w:pStyle w:val="TableParagraph"/>
              <w:ind w:left="99"/>
              <w:rPr>
                <w:spacing w:val="-2"/>
              </w:rPr>
            </w:pPr>
            <w:r w:rsidRPr="00EA5BAA">
              <w:rPr>
                <w:shd w:val="clear" w:color="auto" w:fill="FFFFFF"/>
              </w:rPr>
              <w:t>Личность – это…</w:t>
            </w:r>
          </w:p>
        </w:tc>
        <w:tc>
          <w:tcPr>
            <w:tcW w:w="1418" w:type="dxa"/>
          </w:tcPr>
          <w:p w14:paraId="3F2C1F0F" w14:textId="6997C0D6" w:rsidR="00EA5BAA" w:rsidRPr="004D5C4E" w:rsidRDefault="00EA5BAA" w:rsidP="00EA5BAA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32C20D48" w14:textId="7DCDBBD6" w:rsidR="00EA5BAA" w:rsidRPr="004D5C4E" w:rsidRDefault="00EA5BAA" w:rsidP="00EA5BAA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rPr>
                <w:shd w:val="clear" w:color="auto" w:fill="FFFFFF"/>
              </w:rPr>
              <w:t>С</w:t>
            </w:r>
            <w:r w:rsidRPr="004D5C4E">
              <w:rPr>
                <w:shd w:val="clear" w:color="auto" w:fill="FFFFFF"/>
              </w:rPr>
              <w:t>истемное качество человека, приобретаемое им в деятельности и общении</w:t>
            </w:r>
          </w:p>
        </w:tc>
      </w:tr>
      <w:tr w:rsidR="00672B53" w:rsidRPr="004D5C4E" w14:paraId="6E9A8B1C" w14:textId="5984417F" w:rsidTr="00672B53">
        <w:trPr>
          <w:trHeight w:val="1076"/>
        </w:trPr>
        <w:tc>
          <w:tcPr>
            <w:tcW w:w="662" w:type="dxa"/>
          </w:tcPr>
          <w:p w14:paraId="02B94B5F" w14:textId="112E55F9" w:rsidR="00672B53" w:rsidRPr="004D5C4E" w:rsidRDefault="00EA5BAA" w:rsidP="00672B53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758" w:type="dxa"/>
          </w:tcPr>
          <w:p w14:paraId="38C02E7B" w14:textId="26167BEE" w:rsidR="00D079CD" w:rsidRPr="00D079CD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jc w:val="both"/>
            </w:pPr>
            <w:r>
              <w:t>Н</w:t>
            </w:r>
            <w:r w:rsidRPr="00D079CD">
              <w:t xml:space="preserve">евербальное </w:t>
            </w:r>
            <w:proofErr w:type="gramStart"/>
            <w:r w:rsidRPr="00D079CD">
              <w:t>общение</w:t>
            </w:r>
            <w:r>
              <w:t xml:space="preserve">  -</w:t>
            </w:r>
            <w:proofErr w:type="gramEnd"/>
            <w:r>
              <w:t xml:space="preserve"> это…</w:t>
            </w:r>
          </w:p>
          <w:p w14:paraId="198D2FE4" w14:textId="0D4A6FF3" w:rsidR="00672B53" w:rsidRPr="004D5C4E" w:rsidRDefault="00672B53" w:rsidP="00672B53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418" w:type="dxa"/>
          </w:tcPr>
          <w:p w14:paraId="4C6F4835" w14:textId="7618660E" w:rsidR="00672B53" w:rsidRPr="004D5C4E" w:rsidRDefault="00D079CD" w:rsidP="00672B53">
            <w:pPr>
              <w:pStyle w:val="TableParagraph"/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41D183C5" w14:textId="14FAAF6A" w:rsidR="00672B53" w:rsidRPr="004D5C4E" w:rsidRDefault="00D079CD" w:rsidP="00672B53">
            <w:pPr>
              <w:pStyle w:val="TableParagraph"/>
              <w:ind w:left="109"/>
              <w:jc w:val="both"/>
              <w:rPr>
                <w:spacing w:val="-2"/>
              </w:rPr>
            </w:pPr>
            <w:r>
              <w:t>О</w:t>
            </w:r>
            <w:r w:rsidRPr="004D5C4E">
              <w:t>бщение, реализуемое с помощью жестов, мимики, знаков</w:t>
            </w:r>
          </w:p>
        </w:tc>
      </w:tr>
      <w:tr w:rsidR="00D079CD" w:rsidRPr="004D5C4E" w14:paraId="73AFFDD3" w14:textId="7D9A1375" w:rsidTr="00672B53">
        <w:trPr>
          <w:trHeight w:val="1076"/>
        </w:trPr>
        <w:tc>
          <w:tcPr>
            <w:tcW w:w="662" w:type="dxa"/>
          </w:tcPr>
          <w:p w14:paraId="75B8DD94" w14:textId="48CDF63A" w:rsidR="00D079CD" w:rsidRPr="004D5C4E" w:rsidRDefault="00D079CD" w:rsidP="00D079C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758" w:type="dxa"/>
          </w:tcPr>
          <w:p w14:paraId="0E4541CB" w14:textId="77777777" w:rsidR="00D079CD" w:rsidRPr="004D5C4E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 w:rsidRPr="004D5C4E">
              <w:rPr>
                <w:shd w:val="clear" w:color="auto" w:fill="FFFFFF"/>
              </w:rPr>
              <w:t>Соотнесите стили общения с тезисами, отражающими их сущность:</w:t>
            </w:r>
          </w:p>
          <w:p w14:paraId="11F9CEA8" w14:textId="77777777" w:rsidR="00D079CD" w:rsidRPr="004D5C4E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А) </w:t>
            </w:r>
            <w:r w:rsidRPr="004D5C4E">
              <w:rPr>
                <w:shd w:val="clear" w:color="auto" w:fill="FFFFFF"/>
              </w:rPr>
              <w:t>доброжелательный стиль,</w:t>
            </w:r>
          </w:p>
          <w:p w14:paraId="3779C891" w14:textId="77777777" w:rsidR="00D079CD" w:rsidRPr="004D5C4E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Б) </w:t>
            </w:r>
            <w:r w:rsidRPr="004D5C4E">
              <w:rPr>
                <w:shd w:val="clear" w:color="auto" w:fill="FFFFFF"/>
              </w:rPr>
              <w:t>недоверчивый стиль,</w:t>
            </w:r>
          </w:p>
          <w:p w14:paraId="56102BBB" w14:textId="77777777" w:rsidR="00D079CD" w:rsidRPr="004D5C4E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В) </w:t>
            </w:r>
            <w:r w:rsidRPr="004D5C4E">
              <w:rPr>
                <w:shd w:val="clear" w:color="auto" w:fill="FFFFFF"/>
              </w:rPr>
              <w:t>самокритичный стиль,</w:t>
            </w:r>
          </w:p>
          <w:p w14:paraId="456A8298" w14:textId="77777777" w:rsidR="00D079CD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71"/>
            </w:pPr>
            <w:r>
              <w:rPr>
                <w:shd w:val="clear" w:color="auto" w:fill="FFFFFF"/>
              </w:rPr>
              <w:t xml:space="preserve">Г) </w:t>
            </w:r>
            <w:r w:rsidRPr="004D5C4E">
              <w:rPr>
                <w:shd w:val="clear" w:color="auto" w:fill="FFFFFF"/>
              </w:rPr>
              <w:t>пессимистический стиль.</w:t>
            </w:r>
            <w:r w:rsidRPr="004D5C4E">
              <w:t xml:space="preserve"> </w:t>
            </w:r>
          </w:p>
          <w:p w14:paraId="2220DD02" w14:textId="77777777" w:rsidR="00D079CD" w:rsidRPr="004D5C4E" w:rsidRDefault="00D079CD" w:rsidP="00D079CD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>«Я удовлетворяю свои и общие интересы, ты — нет»</w:t>
            </w:r>
          </w:p>
          <w:p w14:paraId="61CB5CC2" w14:textId="77777777" w:rsidR="00D079CD" w:rsidRDefault="00D079CD" w:rsidP="00D079CD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lastRenderedPageBreak/>
              <w:t>«Я не могу удовлетворить свои и общие интересы, ты — можешь»</w:t>
            </w:r>
          </w:p>
          <w:p w14:paraId="51B25FCF" w14:textId="77777777" w:rsidR="00D079CD" w:rsidRDefault="00D079CD" w:rsidP="00D079CD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 xml:space="preserve">«Мы оба не можем удовлетворить свои и общие интересы» </w:t>
            </w:r>
          </w:p>
          <w:p w14:paraId="4312602A" w14:textId="77777777" w:rsidR="00D079CD" w:rsidRPr="004D5C4E" w:rsidRDefault="00D079CD" w:rsidP="00D079CD">
            <w:pPr>
              <w:pStyle w:val="TableParagraph"/>
              <w:numPr>
                <w:ilvl w:val="0"/>
                <w:numId w:val="25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4D5C4E">
              <w:t>«Я удовлетворен общением, ты удовлетворен общением»</w:t>
            </w:r>
          </w:p>
          <w:p w14:paraId="50197445" w14:textId="40EF2596" w:rsidR="00D079CD" w:rsidRPr="004D5C4E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pacing w:val="-2"/>
              </w:rPr>
            </w:pPr>
          </w:p>
        </w:tc>
        <w:tc>
          <w:tcPr>
            <w:tcW w:w="1418" w:type="dxa"/>
          </w:tcPr>
          <w:p w14:paraId="1FCC0967" w14:textId="243A9176" w:rsidR="00D079CD" w:rsidRPr="004D5C4E" w:rsidRDefault="00D079CD" w:rsidP="00D079CD">
            <w:pPr>
              <w:pStyle w:val="TableParagraph"/>
              <w:tabs>
                <w:tab w:val="left" w:pos="432"/>
              </w:tabs>
              <w:jc w:val="center"/>
            </w:pPr>
            <w:r w:rsidRPr="004D5C4E">
              <w:lastRenderedPageBreak/>
              <w:t>ОК 11</w:t>
            </w:r>
          </w:p>
        </w:tc>
        <w:tc>
          <w:tcPr>
            <w:tcW w:w="4678" w:type="dxa"/>
          </w:tcPr>
          <w:p w14:paraId="75EB20B9" w14:textId="73C36C2C" w:rsidR="00D079CD" w:rsidRPr="00E07553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А)</w:t>
            </w:r>
            <w:r>
              <w:t xml:space="preserve"> </w:t>
            </w:r>
            <w:r w:rsidRPr="00E07553">
              <w:t>4</w:t>
            </w:r>
          </w:p>
          <w:p w14:paraId="585356A3" w14:textId="6AF5D398" w:rsidR="00D079CD" w:rsidRPr="00E07553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Б)</w:t>
            </w:r>
            <w:r>
              <w:t xml:space="preserve"> </w:t>
            </w:r>
            <w:r w:rsidRPr="00E07553">
              <w:t>1</w:t>
            </w:r>
          </w:p>
          <w:p w14:paraId="102F87C1" w14:textId="10530C2D" w:rsidR="00D079CD" w:rsidRPr="00E07553" w:rsidRDefault="00D079CD" w:rsidP="00D079CD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141"/>
            </w:pPr>
            <w:r w:rsidRPr="00E07553">
              <w:t>В)</w:t>
            </w:r>
            <w:r>
              <w:t xml:space="preserve"> </w:t>
            </w:r>
            <w:r w:rsidRPr="00E07553">
              <w:t>2</w:t>
            </w:r>
          </w:p>
          <w:p w14:paraId="1AE9666B" w14:textId="5D06DA69" w:rsidR="00D079CD" w:rsidRPr="004D5C4E" w:rsidRDefault="00D079CD" w:rsidP="00D079CD">
            <w:pPr>
              <w:pStyle w:val="TableParagraph"/>
              <w:ind w:left="109"/>
              <w:jc w:val="both"/>
            </w:pPr>
            <w:r>
              <w:t xml:space="preserve"> </w:t>
            </w:r>
            <w:r w:rsidRPr="00E07553">
              <w:t>Г)</w:t>
            </w:r>
            <w:r>
              <w:t xml:space="preserve"> </w:t>
            </w:r>
            <w:r w:rsidRPr="00E07553">
              <w:t>3</w:t>
            </w:r>
          </w:p>
        </w:tc>
      </w:tr>
      <w:tr w:rsidR="00AC0D70" w:rsidRPr="004D5C4E" w14:paraId="051882E8" w14:textId="77777777" w:rsidTr="00672B53">
        <w:trPr>
          <w:trHeight w:val="1076"/>
        </w:trPr>
        <w:tc>
          <w:tcPr>
            <w:tcW w:w="662" w:type="dxa"/>
          </w:tcPr>
          <w:p w14:paraId="337DADF8" w14:textId="2FF4E675" w:rsidR="00AC0D70" w:rsidRDefault="00AC0D70" w:rsidP="00AC0D7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3758" w:type="dxa"/>
          </w:tcPr>
          <w:p w14:paraId="7787D690" w14:textId="2888EDA0" w:rsidR="00AC0D70" w:rsidRPr="004D5C4E" w:rsidRDefault="00AC0D70" w:rsidP="00AC0D7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pacing w:val="-2"/>
              </w:rPr>
            </w:pPr>
            <w:r w:rsidRPr="004D5C4E">
              <w:rPr>
                <w:shd w:val="clear" w:color="auto" w:fill="FFFFFF"/>
              </w:rPr>
              <w:t>Как называется прием, при котором осуществляется прямое обращение за уточнениями?</w:t>
            </w:r>
          </w:p>
        </w:tc>
        <w:tc>
          <w:tcPr>
            <w:tcW w:w="1418" w:type="dxa"/>
          </w:tcPr>
          <w:p w14:paraId="313F397D" w14:textId="281582CE" w:rsidR="00AC0D70" w:rsidRPr="004D5C4E" w:rsidRDefault="00AC0D70" w:rsidP="00AC0D70">
            <w:pPr>
              <w:pStyle w:val="TableParagraph"/>
              <w:tabs>
                <w:tab w:val="left" w:pos="432"/>
              </w:tabs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5C47F393" w14:textId="77777777" w:rsidR="00AC0D70" w:rsidRPr="00E07553" w:rsidRDefault="00AC0D70" w:rsidP="00AC0D70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proofErr w:type="spellStart"/>
            <w:r w:rsidRPr="00E07553">
              <w:t>резюмирование</w:t>
            </w:r>
            <w:proofErr w:type="spellEnd"/>
            <w:r w:rsidRPr="00E07553">
              <w:t>,</w:t>
            </w:r>
          </w:p>
          <w:p w14:paraId="4F5826F8" w14:textId="77777777" w:rsidR="00AC0D70" w:rsidRPr="00E07553" w:rsidRDefault="00AC0D70" w:rsidP="00AC0D70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t>отражение,</w:t>
            </w:r>
          </w:p>
          <w:p w14:paraId="08F508E6" w14:textId="77777777" w:rsidR="00AC0D70" w:rsidRDefault="00AC0D70" w:rsidP="00AC0D70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rPr>
                <w:b/>
                <w:bCs/>
              </w:rPr>
              <w:t>выяснение,</w:t>
            </w:r>
          </w:p>
          <w:p w14:paraId="618D4EE5" w14:textId="0369B297" w:rsidR="00AC0D70" w:rsidRPr="004D5C4E" w:rsidRDefault="00AC0D70" w:rsidP="00AC0D70">
            <w:pPr>
              <w:pStyle w:val="TableParagraph"/>
              <w:numPr>
                <w:ilvl w:val="0"/>
                <w:numId w:val="26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</w:pPr>
            <w:r w:rsidRPr="00E07553">
              <w:t>перефразирование.</w:t>
            </w:r>
          </w:p>
        </w:tc>
      </w:tr>
      <w:tr w:rsidR="00AC0D70" w:rsidRPr="004D5C4E" w14:paraId="008AA3CD" w14:textId="77777777" w:rsidTr="00672B53">
        <w:trPr>
          <w:trHeight w:val="1076"/>
        </w:trPr>
        <w:tc>
          <w:tcPr>
            <w:tcW w:w="662" w:type="dxa"/>
          </w:tcPr>
          <w:p w14:paraId="29ACF88B" w14:textId="023CE5E4" w:rsidR="00AC0D70" w:rsidRDefault="00AC0D70" w:rsidP="00AC0D7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3758" w:type="dxa"/>
          </w:tcPr>
          <w:p w14:paraId="6BC7B1E1" w14:textId="1D5F215E" w:rsidR="00AC0D70" w:rsidRPr="004D5C4E" w:rsidRDefault="00AC0D70" w:rsidP="00AC0D70">
            <w:pPr>
              <w:pStyle w:val="TableParagraph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99"/>
              <w:rPr>
                <w:spacing w:val="-2"/>
              </w:rPr>
            </w:pPr>
            <w:r w:rsidRPr="004D5C4E">
              <w:rPr>
                <w:shd w:val="clear" w:color="auto" w:fill="FFFFFF"/>
              </w:rPr>
              <w:t>Как называется психологическое воздействие, при котором другой человек рассматривается как вещь или средство достижения цели?</w:t>
            </w:r>
          </w:p>
        </w:tc>
        <w:tc>
          <w:tcPr>
            <w:tcW w:w="1418" w:type="dxa"/>
          </w:tcPr>
          <w:p w14:paraId="66FFE638" w14:textId="58E04CFE" w:rsidR="00AC0D70" w:rsidRPr="004D5C4E" w:rsidRDefault="00AC0D70" w:rsidP="00AC0D70">
            <w:pPr>
              <w:pStyle w:val="TableParagraph"/>
              <w:tabs>
                <w:tab w:val="left" w:pos="432"/>
              </w:tabs>
              <w:jc w:val="center"/>
            </w:pPr>
            <w:r w:rsidRPr="004D5C4E">
              <w:t>ОК 11</w:t>
            </w:r>
          </w:p>
        </w:tc>
        <w:tc>
          <w:tcPr>
            <w:tcW w:w="4678" w:type="dxa"/>
          </w:tcPr>
          <w:p w14:paraId="218C20CD" w14:textId="77777777" w:rsidR="00AC0D70" w:rsidRPr="00E07553" w:rsidRDefault="00AC0D70" w:rsidP="00AC0D70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соперничество,</w:t>
            </w:r>
          </w:p>
          <w:p w14:paraId="686E015F" w14:textId="77777777" w:rsidR="00AC0D70" w:rsidRDefault="00AC0D70" w:rsidP="00AC0D70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E07553">
              <w:rPr>
                <w:shd w:val="clear" w:color="auto" w:fill="FFFFFF"/>
              </w:rPr>
              <w:t>содружество,</w:t>
            </w:r>
          </w:p>
          <w:p w14:paraId="022FD853" w14:textId="4FA78389" w:rsidR="00AC0D70" w:rsidRPr="00AC0D70" w:rsidRDefault="00AC0D70" w:rsidP="00AC0D70">
            <w:pPr>
              <w:pStyle w:val="TableParagraph"/>
              <w:numPr>
                <w:ilvl w:val="0"/>
                <w:numId w:val="27"/>
              </w:numPr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ind w:left="465" w:hanging="357"/>
              <w:rPr>
                <w:shd w:val="clear" w:color="auto" w:fill="FFFFFF"/>
              </w:rPr>
            </w:pPr>
            <w:r w:rsidRPr="00AC0D70">
              <w:rPr>
                <w:b/>
                <w:bCs/>
                <w:shd w:val="clear" w:color="auto" w:fill="FFFFFF"/>
              </w:rPr>
              <w:t>манипулирование</w:t>
            </w:r>
            <w:r w:rsidRPr="00AC0D70">
              <w:rPr>
                <w:shd w:val="clear" w:color="auto" w:fill="FFFFFF"/>
              </w:rPr>
              <w:t>.</w:t>
            </w:r>
          </w:p>
        </w:tc>
      </w:tr>
    </w:tbl>
    <w:p w14:paraId="5356D65A" w14:textId="77777777" w:rsidR="00844B98" w:rsidRDefault="00844B98" w:rsidP="00C34B13">
      <w:pPr>
        <w:pStyle w:val="2"/>
        <w:tabs>
          <w:tab w:val="left" w:pos="1090"/>
        </w:tabs>
        <w:spacing w:after="41"/>
        <w:ind w:left="1090" w:firstLine="0"/>
        <w:jc w:val="left"/>
        <w:rPr>
          <w:spacing w:val="-2"/>
        </w:rPr>
      </w:pPr>
      <w:bookmarkStart w:id="10" w:name="_GoBack"/>
      <w:bookmarkEnd w:id="10"/>
    </w:p>
    <w:sectPr w:rsidR="00844B98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916B9" w14:textId="77777777" w:rsidR="00387E9D" w:rsidRDefault="00387E9D">
      <w:r>
        <w:separator/>
      </w:r>
    </w:p>
  </w:endnote>
  <w:endnote w:type="continuationSeparator" w:id="0">
    <w:p w14:paraId="10AB6503" w14:textId="77777777" w:rsidR="00387E9D" w:rsidRDefault="0038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8C99C" w14:textId="77777777" w:rsidR="00387E9D" w:rsidRDefault="00387E9D">
      <w:r>
        <w:separator/>
      </w:r>
    </w:p>
  </w:footnote>
  <w:footnote w:type="continuationSeparator" w:id="0">
    <w:p w14:paraId="31EE4FF1" w14:textId="77777777" w:rsidR="00387E9D" w:rsidRDefault="00387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3248"/>
    <w:multiLevelType w:val="hybridMultilevel"/>
    <w:tmpl w:val="78EA43CE"/>
    <w:lvl w:ilvl="0" w:tplc="449A453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1553D7"/>
    <w:multiLevelType w:val="hybridMultilevel"/>
    <w:tmpl w:val="675CA6F8"/>
    <w:lvl w:ilvl="0" w:tplc="F828BFA4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703868"/>
    <w:multiLevelType w:val="hybridMultilevel"/>
    <w:tmpl w:val="675CA6F8"/>
    <w:lvl w:ilvl="0" w:tplc="FFFFFFFF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D7444"/>
    <w:multiLevelType w:val="hybridMultilevel"/>
    <w:tmpl w:val="1D640DD2"/>
    <w:lvl w:ilvl="0" w:tplc="D0AE400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30970"/>
    <w:multiLevelType w:val="hybridMultilevel"/>
    <w:tmpl w:val="9E6C37F4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91A7251"/>
    <w:multiLevelType w:val="hybridMultilevel"/>
    <w:tmpl w:val="846A5E1A"/>
    <w:lvl w:ilvl="0" w:tplc="1B60A804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4E8B"/>
    <w:multiLevelType w:val="hybridMultilevel"/>
    <w:tmpl w:val="019C1D5E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33977559"/>
    <w:multiLevelType w:val="hybridMultilevel"/>
    <w:tmpl w:val="734EF804"/>
    <w:lvl w:ilvl="0" w:tplc="12DE262A">
      <w:start w:val="1"/>
      <w:numFmt w:val="decimal"/>
      <w:lvlText w:val="%1)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4" w15:restartNumberingAfterBreak="0">
    <w:nsid w:val="343C2AAB"/>
    <w:multiLevelType w:val="hybridMultilevel"/>
    <w:tmpl w:val="EB3A9AFC"/>
    <w:lvl w:ilvl="0" w:tplc="A66292A0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37397"/>
    <w:multiLevelType w:val="hybridMultilevel"/>
    <w:tmpl w:val="8BD6F448"/>
    <w:lvl w:ilvl="0" w:tplc="82FC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66C86"/>
    <w:multiLevelType w:val="hybridMultilevel"/>
    <w:tmpl w:val="65E4400E"/>
    <w:lvl w:ilvl="0" w:tplc="CA220790">
      <w:start w:val="1"/>
      <w:numFmt w:val="decimal"/>
      <w:lvlText w:val="%1)"/>
      <w:lvlJc w:val="left"/>
      <w:pPr>
        <w:ind w:left="45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EFB399C"/>
    <w:multiLevelType w:val="hybridMultilevel"/>
    <w:tmpl w:val="D584A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26D4F"/>
    <w:multiLevelType w:val="hybridMultilevel"/>
    <w:tmpl w:val="BEC4FE52"/>
    <w:lvl w:ilvl="0" w:tplc="3D94BF2C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1FF5D05"/>
    <w:multiLevelType w:val="hybridMultilevel"/>
    <w:tmpl w:val="94BA4ED4"/>
    <w:lvl w:ilvl="0" w:tplc="57E8D75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56AD72E6"/>
    <w:multiLevelType w:val="hybridMultilevel"/>
    <w:tmpl w:val="458EA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25370"/>
    <w:multiLevelType w:val="hybridMultilevel"/>
    <w:tmpl w:val="6E3C4F26"/>
    <w:lvl w:ilvl="0" w:tplc="449A45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9" w15:restartNumberingAfterBreak="0">
    <w:nsid w:val="5F047903"/>
    <w:multiLevelType w:val="hybridMultilevel"/>
    <w:tmpl w:val="601A23E2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0" w15:restartNumberingAfterBreak="0">
    <w:nsid w:val="654960C7"/>
    <w:multiLevelType w:val="hybridMultilevel"/>
    <w:tmpl w:val="1B84209C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1" w15:restartNumberingAfterBreak="0">
    <w:nsid w:val="681A7EDA"/>
    <w:multiLevelType w:val="hybridMultilevel"/>
    <w:tmpl w:val="BC3A6DCA"/>
    <w:lvl w:ilvl="0" w:tplc="1130A06C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3" w15:restartNumberingAfterBreak="0">
    <w:nsid w:val="6B13054A"/>
    <w:multiLevelType w:val="hybridMultilevel"/>
    <w:tmpl w:val="F82C7CEE"/>
    <w:lvl w:ilvl="0" w:tplc="04190011">
      <w:start w:val="1"/>
      <w:numFmt w:val="decimal"/>
      <w:lvlText w:val="%1)"/>
      <w:lvlJc w:val="left"/>
      <w:pPr>
        <w:ind w:left="8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B6721"/>
    <w:multiLevelType w:val="hybridMultilevel"/>
    <w:tmpl w:val="6F30E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"/>
  </w:num>
  <w:num w:numId="3">
    <w:abstractNumId w:val="38"/>
  </w:num>
  <w:num w:numId="4">
    <w:abstractNumId w:val="39"/>
  </w:num>
  <w:num w:numId="5">
    <w:abstractNumId w:val="32"/>
  </w:num>
  <w:num w:numId="6">
    <w:abstractNumId w:val="9"/>
  </w:num>
  <w:num w:numId="7">
    <w:abstractNumId w:val="36"/>
  </w:num>
  <w:num w:numId="8">
    <w:abstractNumId w:val="25"/>
  </w:num>
  <w:num w:numId="9">
    <w:abstractNumId w:val="23"/>
  </w:num>
  <w:num w:numId="10">
    <w:abstractNumId w:val="34"/>
  </w:num>
  <w:num w:numId="11">
    <w:abstractNumId w:val="19"/>
  </w:num>
  <w:num w:numId="12">
    <w:abstractNumId w:val="4"/>
  </w:num>
  <w:num w:numId="13">
    <w:abstractNumId w:val="17"/>
  </w:num>
  <w:num w:numId="14">
    <w:abstractNumId w:val="15"/>
  </w:num>
  <w:num w:numId="15">
    <w:abstractNumId w:val="37"/>
  </w:num>
  <w:num w:numId="16">
    <w:abstractNumId w:val="8"/>
  </w:num>
  <w:num w:numId="17">
    <w:abstractNumId w:val="5"/>
  </w:num>
  <w:num w:numId="18">
    <w:abstractNumId w:val="21"/>
  </w:num>
  <w:num w:numId="19">
    <w:abstractNumId w:val="20"/>
  </w:num>
  <w:num w:numId="20">
    <w:abstractNumId w:val="0"/>
  </w:num>
  <w:num w:numId="21">
    <w:abstractNumId w:val="22"/>
  </w:num>
  <w:num w:numId="22">
    <w:abstractNumId w:val="31"/>
  </w:num>
  <w:num w:numId="23">
    <w:abstractNumId w:val="33"/>
  </w:num>
  <w:num w:numId="24">
    <w:abstractNumId w:val="27"/>
  </w:num>
  <w:num w:numId="25">
    <w:abstractNumId w:val="29"/>
  </w:num>
  <w:num w:numId="26">
    <w:abstractNumId w:val="12"/>
  </w:num>
  <w:num w:numId="27">
    <w:abstractNumId w:val="30"/>
  </w:num>
  <w:num w:numId="28">
    <w:abstractNumId w:val="10"/>
  </w:num>
  <w:num w:numId="29">
    <w:abstractNumId w:val="3"/>
  </w:num>
  <w:num w:numId="30">
    <w:abstractNumId w:val="6"/>
  </w:num>
  <w:num w:numId="31">
    <w:abstractNumId w:val="14"/>
  </w:num>
  <w:num w:numId="32">
    <w:abstractNumId w:val="24"/>
  </w:num>
  <w:num w:numId="33">
    <w:abstractNumId w:val="11"/>
  </w:num>
  <w:num w:numId="34">
    <w:abstractNumId w:val="7"/>
  </w:num>
  <w:num w:numId="35">
    <w:abstractNumId w:val="1"/>
  </w:num>
  <w:num w:numId="36">
    <w:abstractNumId w:val="28"/>
  </w:num>
  <w:num w:numId="37">
    <w:abstractNumId w:val="35"/>
  </w:num>
  <w:num w:numId="38">
    <w:abstractNumId w:val="16"/>
  </w:num>
  <w:num w:numId="39">
    <w:abstractNumId w:val="18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5A22"/>
    <w:rsid w:val="00144415"/>
    <w:rsid w:val="001721F0"/>
    <w:rsid w:val="001B4BAA"/>
    <w:rsid w:val="001D4671"/>
    <w:rsid w:val="001E1830"/>
    <w:rsid w:val="002757AA"/>
    <w:rsid w:val="002757E0"/>
    <w:rsid w:val="002A047E"/>
    <w:rsid w:val="00333E3E"/>
    <w:rsid w:val="0037720E"/>
    <w:rsid w:val="0038258A"/>
    <w:rsid w:val="00387E9D"/>
    <w:rsid w:val="003B0EBC"/>
    <w:rsid w:val="003F6CBB"/>
    <w:rsid w:val="0040533B"/>
    <w:rsid w:val="00445018"/>
    <w:rsid w:val="004D5C4E"/>
    <w:rsid w:val="0051760E"/>
    <w:rsid w:val="0055533C"/>
    <w:rsid w:val="005827C5"/>
    <w:rsid w:val="00583E0A"/>
    <w:rsid w:val="005A4045"/>
    <w:rsid w:val="005B40B1"/>
    <w:rsid w:val="005C3F88"/>
    <w:rsid w:val="005D2430"/>
    <w:rsid w:val="00632710"/>
    <w:rsid w:val="006346C7"/>
    <w:rsid w:val="00672B53"/>
    <w:rsid w:val="006C4C58"/>
    <w:rsid w:val="006E2CB7"/>
    <w:rsid w:val="0071754F"/>
    <w:rsid w:val="00732ECF"/>
    <w:rsid w:val="00773416"/>
    <w:rsid w:val="007946D5"/>
    <w:rsid w:val="007B47E1"/>
    <w:rsid w:val="007D0811"/>
    <w:rsid w:val="007E5CB3"/>
    <w:rsid w:val="00827AA6"/>
    <w:rsid w:val="00844B98"/>
    <w:rsid w:val="008450E9"/>
    <w:rsid w:val="008B42BC"/>
    <w:rsid w:val="008D5460"/>
    <w:rsid w:val="00911330"/>
    <w:rsid w:val="009167F0"/>
    <w:rsid w:val="0096423F"/>
    <w:rsid w:val="00967347"/>
    <w:rsid w:val="009800CA"/>
    <w:rsid w:val="009A13FE"/>
    <w:rsid w:val="009F1D4B"/>
    <w:rsid w:val="009F51C4"/>
    <w:rsid w:val="00A04229"/>
    <w:rsid w:val="00A1674E"/>
    <w:rsid w:val="00A34F42"/>
    <w:rsid w:val="00A47451"/>
    <w:rsid w:val="00A76C84"/>
    <w:rsid w:val="00AA2911"/>
    <w:rsid w:val="00AB47C7"/>
    <w:rsid w:val="00AC0D70"/>
    <w:rsid w:val="00AE04A1"/>
    <w:rsid w:val="00B57AFD"/>
    <w:rsid w:val="00B81BD5"/>
    <w:rsid w:val="00BC4698"/>
    <w:rsid w:val="00C06905"/>
    <w:rsid w:val="00C2702A"/>
    <w:rsid w:val="00C34B13"/>
    <w:rsid w:val="00C412CA"/>
    <w:rsid w:val="00C84023"/>
    <w:rsid w:val="00C874E3"/>
    <w:rsid w:val="00D035E9"/>
    <w:rsid w:val="00D079CD"/>
    <w:rsid w:val="00D1075A"/>
    <w:rsid w:val="00D94431"/>
    <w:rsid w:val="00DB6200"/>
    <w:rsid w:val="00DE1A53"/>
    <w:rsid w:val="00DF117D"/>
    <w:rsid w:val="00E07CF6"/>
    <w:rsid w:val="00E3168E"/>
    <w:rsid w:val="00E507FA"/>
    <w:rsid w:val="00E54A60"/>
    <w:rsid w:val="00E837A5"/>
    <w:rsid w:val="00EA5BAA"/>
    <w:rsid w:val="00EE75B9"/>
    <w:rsid w:val="00F241E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0C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B47C7"/>
    <w:pPr>
      <w:adjustRightInd w:val="0"/>
      <w:spacing w:line="265" w:lineRule="exact"/>
      <w:ind w:firstLine="504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51760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800CA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11</cp:revision>
  <dcterms:created xsi:type="dcterms:W3CDTF">2024-05-27T03:02:00Z</dcterms:created>
  <dcterms:modified xsi:type="dcterms:W3CDTF">2025-01-25T17:57:00Z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